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164B09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РАБОТЫ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государственного бюджетного учреждения здравоохранения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Ставропольского края</w:t>
      </w:r>
    </w:p>
    <w:p w:rsidR="00646C90" w:rsidRDefault="00646C90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744283">
        <w:rPr>
          <w:rFonts w:ascii="Times New Roman" w:hAnsi="Times New Roman"/>
          <w:b/>
          <w:sz w:val="32"/>
          <w:szCs w:val="32"/>
        </w:rPr>
        <w:t>Курская районная больница</w:t>
      </w:r>
      <w:r>
        <w:rPr>
          <w:rFonts w:ascii="Times New Roman" w:hAnsi="Times New Roman"/>
          <w:b/>
          <w:sz w:val="32"/>
          <w:szCs w:val="32"/>
        </w:rPr>
        <w:t xml:space="preserve">» </w:t>
      </w:r>
    </w:p>
    <w:p w:rsidR="000C616F" w:rsidRPr="00646C90" w:rsidRDefault="00CA0D92" w:rsidP="00104DDB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2023</w:t>
      </w:r>
      <w:r w:rsidR="000C616F">
        <w:rPr>
          <w:rFonts w:ascii="Times New Roman" w:hAnsi="Times New Roman"/>
          <w:b/>
          <w:sz w:val="32"/>
          <w:szCs w:val="32"/>
        </w:rPr>
        <w:t xml:space="preserve"> год.</w:t>
      </w: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777451" w:rsidRDefault="00777451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104DDB" w:rsidRDefault="00104DDB" w:rsidP="00104DDB">
      <w:pPr>
        <w:spacing w:line="240" w:lineRule="auto"/>
        <w:rPr>
          <w:sz w:val="24"/>
          <w:szCs w:val="24"/>
        </w:rPr>
      </w:pPr>
    </w:p>
    <w:p w:rsidR="00104DDB" w:rsidRDefault="00104DDB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0C616F" w:rsidRDefault="000C616F" w:rsidP="00104DDB">
      <w:pPr>
        <w:spacing w:line="240" w:lineRule="auto"/>
        <w:rPr>
          <w:sz w:val="24"/>
          <w:szCs w:val="24"/>
        </w:rPr>
      </w:pPr>
    </w:p>
    <w:p w:rsidR="00BB3BAF" w:rsidRDefault="00BB3BAF" w:rsidP="00104DDB">
      <w:pPr>
        <w:spacing w:line="240" w:lineRule="auto"/>
        <w:rPr>
          <w:sz w:val="24"/>
          <w:szCs w:val="24"/>
        </w:rPr>
      </w:pPr>
    </w:p>
    <w:p w:rsidR="00BB3BAF" w:rsidRDefault="00BB3BAF" w:rsidP="00104DDB">
      <w:pPr>
        <w:spacing w:line="240" w:lineRule="auto"/>
        <w:rPr>
          <w:sz w:val="24"/>
          <w:szCs w:val="24"/>
        </w:rPr>
      </w:pPr>
    </w:p>
    <w:p w:rsidR="00777451" w:rsidRDefault="00BB3BAF" w:rsidP="00104DDB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</w:t>
      </w:r>
      <w:r w:rsidR="00CA0D92">
        <w:rPr>
          <w:rFonts w:ascii="Times New Roman" w:hAnsi="Times New Roman"/>
          <w:b/>
          <w:sz w:val="28"/>
          <w:szCs w:val="24"/>
        </w:rPr>
        <w:t xml:space="preserve">т. </w:t>
      </w:r>
      <w:proofErr w:type="gramStart"/>
      <w:r w:rsidR="00CA0D92">
        <w:rPr>
          <w:rFonts w:ascii="Times New Roman" w:hAnsi="Times New Roman"/>
          <w:b/>
          <w:sz w:val="28"/>
          <w:szCs w:val="24"/>
        </w:rPr>
        <w:t>Курская</w:t>
      </w:r>
      <w:proofErr w:type="gramEnd"/>
      <w:r w:rsidR="00CA0D92">
        <w:rPr>
          <w:rFonts w:ascii="Times New Roman" w:hAnsi="Times New Roman"/>
          <w:b/>
          <w:sz w:val="28"/>
          <w:szCs w:val="24"/>
        </w:rPr>
        <w:t xml:space="preserve"> 2024</w:t>
      </w:r>
      <w:r w:rsidR="00742984" w:rsidRPr="00742984">
        <w:rPr>
          <w:rFonts w:ascii="Times New Roman" w:hAnsi="Times New Roman"/>
          <w:b/>
          <w:sz w:val="28"/>
          <w:szCs w:val="24"/>
        </w:rPr>
        <w:t xml:space="preserve"> год</w:t>
      </w:r>
    </w:p>
    <w:p w:rsidR="002A628C" w:rsidRPr="00342251" w:rsidRDefault="002A628C" w:rsidP="00104D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42251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104DDB" w:rsidRPr="00342251">
        <w:rPr>
          <w:rFonts w:ascii="Times New Roman" w:hAnsi="Times New Roman"/>
          <w:sz w:val="28"/>
          <w:szCs w:val="28"/>
        </w:rPr>
        <w:t>ОБЩИЕ СВЕДЕНИЯ</w:t>
      </w:r>
    </w:p>
    <w:p w:rsidR="00342251" w:rsidRPr="00754E91" w:rsidRDefault="00342251" w:rsidP="00104DDB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28"/>
        </w:rPr>
      </w:pPr>
    </w:p>
    <w:p w:rsidR="005564B9" w:rsidRPr="004542E8" w:rsidRDefault="005564B9" w:rsidP="004542E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 xml:space="preserve">Со времени образования Курского района в 1935 году </w:t>
      </w:r>
      <w:r w:rsidR="002440D3">
        <w:rPr>
          <w:rFonts w:ascii="Times New Roman" w:hAnsi="Times New Roman"/>
          <w:sz w:val="26"/>
          <w:szCs w:val="26"/>
        </w:rPr>
        <w:t>была создана</w:t>
      </w:r>
      <w:r w:rsidRPr="004542E8">
        <w:rPr>
          <w:rFonts w:ascii="Times New Roman" w:hAnsi="Times New Roman"/>
          <w:sz w:val="26"/>
          <w:szCs w:val="26"/>
        </w:rPr>
        <w:t xml:space="preserve"> сеть лечебных учреждений по населенным пунктам. Архивные документы, хранящиеся в отделе кадров, свидетельствуют о развитии здравоохранения района с 1945 года.  В тот период штат  районной больницы составлял  11 единиц.</w:t>
      </w:r>
    </w:p>
    <w:p w:rsidR="005564B9" w:rsidRPr="004542E8" w:rsidRDefault="005564B9" w:rsidP="004542E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 xml:space="preserve">Больница и поликлиника располагались в приспособленных помещениях до 1969 года, когда было введено в </w:t>
      </w:r>
      <w:r w:rsidR="002440D3">
        <w:rPr>
          <w:rFonts w:ascii="Times New Roman" w:hAnsi="Times New Roman"/>
          <w:sz w:val="26"/>
          <w:szCs w:val="26"/>
        </w:rPr>
        <w:t>эксплуатацию</w:t>
      </w:r>
      <w:r w:rsidRPr="004542E8">
        <w:rPr>
          <w:rFonts w:ascii="Times New Roman" w:hAnsi="Times New Roman"/>
          <w:sz w:val="26"/>
          <w:szCs w:val="26"/>
        </w:rPr>
        <w:t xml:space="preserve"> трёхэтажное здание районной больницы, построенное по типовому проекту. Здание поликлиники в ст. </w:t>
      </w:r>
      <w:proofErr w:type="gramStart"/>
      <w:r w:rsidRPr="004542E8">
        <w:rPr>
          <w:rFonts w:ascii="Times New Roman" w:hAnsi="Times New Roman"/>
          <w:sz w:val="26"/>
          <w:szCs w:val="26"/>
        </w:rPr>
        <w:t>Курская</w:t>
      </w:r>
      <w:proofErr w:type="gramEnd"/>
      <w:r w:rsidRPr="004542E8">
        <w:rPr>
          <w:rFonts w:ascii="Times New Roman" w:hAnsi="Times New Roman"/>
          <w:sz w:val="26"/>
          <w:szCs w:val="26"/>
        </w:rPr>
        <w:t xml:space="preserve"> построено в 1996 году.</w:t>
      </w:r>
    </w:p>
    <w:p w:rsidR="002440D3" w:rsidRDefault="00BB3BAF" w:rsidP="004542E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542E8">
        <w:rPr>
          <w:rFonts w:ascii="Times New Roman" w:hAnsi="Times New Roman"/>
          <w:sz w:val="26"/>
          <w:szCs w:val="26"/>
        </w:rPr>
        <w:t>Учреждение осуществляет деятельность на основании Устава, «Положения о порядке и условиях оказания медицинской помощи ГБУЗ СК «Курская РБ», бессрочной лицензии  на осуществление медицинской деятельности №ЛО-26-01-005306 от 06.02.2020 года, выданной министерством здравоохранения Ставропольского края на более чем 70 видов медицинских услуг, а так же бессрочной лицензии №ЛО-26-02-002459 от 15.07.2016 года на осуществление фармацевтической деятельности</w:t>
      </w:r>
      <w:r w:rsidR="004542E8" w:rsidRPr="004542E8">
        <w:rPr>
          <w:rFonts w:ascii="Times New Roman" w:hAnsi="Times New Roman"/>
          <w:sz w:val="26"/>
          <w:szCs w:val="26"/>
        </w:rPr>
        <w:t>, выданной Комитетом С</w:t>
      </w:r>
      <w:r w:rsidRPr="004542E8">
        <w:rPr>
          <w:rFonts w:ascii="Times New Roman" w:hAnsi="Times New Roman"/>
          <w:sz w:val="26"/>
          <w:szCs w:val="26"/>
        </w:rPr>
        <w:t>тавропольского края по пищевой и</w:t>
      </w:r>
      <w:proofErr w:type="gramEnd"/>
      <w:r w:rsidRPr="004542E8">
        <w:rPr>
          <w:rFonts w:ascii="Times New Roman" w:hAnsi="Times New Roman"/>
          <w:sz w:val="26"/>
          <w:szCs w:val="26"/>
        </w:rPr>
        <w:t xml:space="preserve"> перерабатывающей промышленности, торговле и лицензированию. </w:t>
      </w:r>
      <w:r w:rsidR="002440D3" w:rsidRPr="004542E8">
        <w:rPr>
          <w:rFonts w:ascii="Times New Roman" w:hAnsi="Times New Roman"/>
          <w:sz w:val="26"/>
          <w:szCs w:val="26"/>
        </w:rPr>
        <w:t>Анализ работы производится за три года</w:t>
      </w:r>
      <w:r w:rsidR="002440D3">
        <w:rPr>
          <w:rFonts w:ascii="Times New Roman" w:hAnsi="Times New Roman"/>
          <w:sz w:val="26"/>
          <w:szCs w:val="26"/>
        </w:rPr>
        <w:t xml:space="preserve"> </w:t>
      </w:r>
      <w:r w:rsidR="00CA0D92">
        <w:rPr>
          <w:rFonts w:ascii="Times New Roman" w:hAnsi="Times New Roman"/>
          <w:sz w:val="26"/>
          <w:szCs w:val="26"/>
        </w:rPr>
        <w:t>- 2020, 2021 и 2022гг</w:t>
      </w:r>
      <w:r w:rsidR="002440D3" w:rsidRPr="004542E8">
        <w:rPr>
          <w:rFonts w:ascii="Times New Roman" w:hAnsi="Times New Roman"/>
          <w:sz w:val="26"/>
          <w:szCs w:val="26"/>
        </w:rPr>
        <w:t>. Отчетный период – 202</w:t>
      </w:r>
      <w:r w:rsidR="00F56EB0">
        <w:rPr>
          <w:rFonts w:ascii="Times New Roman" w:hAnsi="Times New Roman"/>
          <w:sz w:val="26"/>
          <w:szCs w:val="26"/>
        </w:rPr>
        <w:t>3</w:t>
      </w:r>
      <w:r w:rsidR="002440D3" w:rsidRPr="004542E8">
        <w:rPr>
          <w:rFonts w:ascii="Times New Roman" w:hAnsi="Times New Roman"/>
          <w:sz w:val="26"/>
          <w:szCs w:val="26"/>
        </w:rPr>
        <w:t xml:space="preserve"> год, динамика показателей анализируется и указывается по отношению к аналогичному показателю предыдущего года.</w:t>
      </w:r>
    </w:p>
    <w:p w:rsidR="002440D3" w:rsidRDefault="002440D3" w:rsidP="002440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Учреждение обслуживает взрослое население Курского муниципального округа. Численность обслуживаемого населения составляет 5</w:t>
      </w:r>
      <w:r w:rsidR="00CA0D92">
        <w:rPr>
          <w:rFonts w:ascii="Times New Roman" w:hAnsi="Times New Roman"/>
          <w:sz w:val="26"/>
          <w:szCs w:val="26"/>
        </w:rPr>
        <w:t>2548</w:t>
      </w:r>
      <w:r w:rsidRPr="004542E8">
        <w:rPr>
          <w:rFonts w:ascii="Times New Roman" w:hAnsi="Times New Roman"/>
          <w:sz w:val="26"/>
          <w:szCs w:val="26"/>
        </w:rPr>
        <w:t xml:space="preserve"> человек</w:t>
      </w:r>
      <w:r w:rsidR="00F56EB0">
        <w:rPr>
          <w:rFonts w:ascii="Times New Roman" w:hAnsi="Times New Roman"/>
          <w:sz w:val="26"/>
          <w:szCs w:val="26"/>
        </w:rPr>
        <w:t>а</w:t>
      </w:r>
      <w:r w:rsidRPr="004542E8">
        <w:rPr>
          <w:rFonts w:ascii="Times New Roman" w:hAnsi="Times New Roman"/>
          <w:sz w:val="26"/>
          <w:szCs w:val="26"/>
        </w:rPr>
        <w:t>. Общие сведения о демографических показателях Курского муниципального округа представлены в таблице 1.</w:t>
      </w:r>
    </w:p>
    <w:p w:rsidR="00CA0D92" w:rsidRDefault="00CA0D92" w:rsidP="002440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0D92" w:rsidRPr="00742984" w:rsidRDefault="00CA0D92" w:rsidP="00CA0D92">
      <w:pPr>
        <w:spacing w:line="240" w:lineRule="auto"/>
        <w:ind w:firstLine="709"/>
        <w:jc w:val="right"/>
        <w:rPr>
          <w:rFonts w:ascii="Times New Roman" w:hAnsi="Times New Roman"/>
          <w:sz w:val="24"/>
          <w:szCs w:val="28"/>
        </w:rPr>
      </w:pP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1207"/>
        <w:gridCol w:w="636"/>
        <w:gridCol w:w="1207"/>
        <w:gridCol w:w="652"/>
        <w:gridCol w:w="1207"/>
        <w:gridCol w:w="636"/>
      </w:tblGrid>
      <w:tr w:rsidR="00CA0D92" w:rsidRPr="00134148" w:rsidTr="0042000E">
        <w:tc>
          <w:tcPr>
            <w:tcW w:w="0" w:type="auto"/>
            <w:shd w:val="clear" w:color="auto" w:fill="auto"/>
          </w:tcPr>
          <w:p w:rsidR="00CA0D92" w:rsidRPr="00134148" w:rsidRDefault="00CA0D92" w:rsidP="0042000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3414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59" w:type="dxa"/>
            <w:gridSpan w:val="2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13414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gridSpan w:val="2"/>
          </w:tcPr>
          <w:p w:rsidR="00CA0D92" w:rsidRPr="00134148" w:rsidRDefault="00F56EB0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A0D92">
              <w:rPr>
                <w:rFonts w:ascii="Times New Roman" w:hAnsi="Times New Roman"/>
                <w:sz w:val="24"/>
                <w:szCs w:val="24"/>
              </w:rPr>
              <w:t>3</w:t>
            </w:r>
            <w:r w:rsidR="00CA0D92" w:rsidRPr="0013414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A0D92" w:rsidRPr="00134148" w:rsidTr="0042000E">
        <w:tc>
          <w:tcPr>
            <w:tcW w:w="0" w:type="auto"/>
            <w:shd w:val="clear" w:color="auto" w:fill="auto"/>
          </w:tcPr>
          <w:p w:rsidR="00CA0D92" w:rsidRPr="00134148" w:rsidRDefault="00CA0D92" w:rsidP="0042000E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148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13414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34148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36" w:type="dxa"/>
            <w:shd w:val="clear" w:color="auto" w:fill="auto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  <w:tc>
          <w:tcPr>
            <w:tcW w:w="1207" w:type="dxa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148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13414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34148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52" w:type="dxa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  <w:tc>
          <w:tcPr>
            <w:tcW w:w="1207" w:type="dxa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4148"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gramStart"/>
            <w:r w:rsidRPr="0013414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134148">
              <w:rPr>
                <w:rFonts w:ascii="Times New Roman" w:hAnsi="Times New Roman"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636" w:type="dxa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‰</w:t>
            </w:r>
          </w:p>
        </w:tc>
      </w:tr>
      <w:tr w:rsidR="00CA0D92" w:rsidRPr="00134148" w:rsidTr="0042000E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Общая численность населения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54098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54071</w:t>
            </w:r>
          </w:p>
        </w:tc>
        <w:tc>
          <w:tcPr>
            <w:tcW w:w="652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52548</w:t>
            </w:r>
          </w:p>
        </w:tc>
        <w:tc>
          <w:tcPr>
            <w:tcW w:w="636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D92" w:rsidRPr="00134148" w:rsidTr="0042000E">
        <w:trPr>
          <w:trHeight w:val="806"/>
        </w:trPr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(от 0 до 18 лет)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13806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13607</w:t>
            </w:r>
          </w:p>
        </w:tc>
        <w:tc>
          <w:tcPr>
            <w:tcW w:w="652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13970</w:t>
            </w:r>
          </w:p>
        </w:tc>
        <w:tc>
          <w:tcPr>
            <w:tcW w:w="636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D92" w:rsidRPr="00134148" w:rsidTr="0042000E">
        <w:trPr>
          <w:trHeight w:val="765"/>
        </w:trPr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34148">
              <w:rPr>
                <w:rFonts w:ascii="Times New Roman" w:hAnsi="Times New Roman"/>
                <w:sz w:val="24"/>
              </w:rPr>
              <w:t>Взрослое население (18 лет и старше)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40292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40464</w:t>
            </w:r>
          </w:p>
        </w:tc>
        <w:tc>
          <w:tcPr>
            <w:tcW w:w="652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38578</w:t>
            </w:r>
          </w:p>
        </w:tc>
        <w:tc>
          <w:tcPr>
            <w:tcW w:w="636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D92" w:rsidRPr="00134148" w:rsidTr="0042000E">
        <w:trPr>
          <w:trHeight w:val="765"/>
        </w:trPr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Взрослое население трудоспособного возраста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32194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32173</w:t>
            </w:r>
          </w:p>
        </w:tc>
        <w:tc>
          <w:tcPr>
            <w:tcW w:w="652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CA0D92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30332</w:t>
            </w:r>
          </w:p>
        </w:tc>
        <w:tc>
          <w:tcPr>
            <w:tcW w:w="636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D92" w:rsidRPr="00134148" w:rsidTr="0042000E"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Рождаемость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348</w:t>
            </w:r>
          </w:p>
        </w:tc>
        <w:tc>
          <w:tcPr>
            <w:tcW w:w="652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6,4</w:t>
            </w: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354</w:t>
            </w:r>
          </w:p>
        </w:tc>
        <w:tc>
          <w:tcPr>
            <w:tcW w:w="636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6,7</w:t>
            </w:r>
          </w:p>
        </w:tc>
      </w:tr>
      <w:tr w:rsidR="00CA0D92" w:rsidRPr="00134148" w:rsidTr="0042000E"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Общая смертность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490</w:t>
            </w:r>
          </w:p>
        </w:tc>
        <w:tc>
          <w:tcPr>
            <w:tcW w:w="652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9,1</w:t>
            </w: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451</w:t>
            </w:r>
          </w:p>
        </w:tc>
        <w:tc>
          <w:tcPr>
            <w:tcW w:w="636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8,6</w:t>
            </w:r>
          </w:p>
        </w:tc>
      </w:tr>
      <w:tr w:rsidR="00CA0D92" w:rsidRPr="00134148" w:rsidTr="0042000E"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lastRenderedPageBreak/>
              <w:t>Младенческая смертность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Pr="0082240B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BF314F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652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2,1</w:t>
            </w:r>
          </w:p>
        </w:tc>
        <w:tc>
          <w:tcPr>
            <w:tcW w:w="1207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  <w:tc>
          <w:tcPr>
            <w:tcW w:w="636" w:type="dxa"/>
            <w:vAlign w:val="center"/>
          </w:tcPr>
          <w:p w:rsidR="00CA0D92" w:rsidRPr="00342251" w:rsidRDefault="00CA0D92" w:rsidP="0042000E">
            <w:pPr>
              <w:spacing w:before="120" w:after="120"/>
              <w:contextualSpacing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5,6</w:t>
            </w:r>
          </w:p>
        </w:tc>
      </w:tr>
      <w:tr w:rsidR="00CA0D92" w:rsidRPr="006B1735" w:rsidTr="0042000E"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148">
              <w:rPr>
                <w:rFonts w:ascii="Times New Roman" w:hAnsi="Times New Roman"/>
                <w:sz w:val="24"/>
                <w:szCs w:val="24"/>
              </w:rPr>
              <w:t>Естественная убыль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CA0D92" w:rsidRPr="005F5614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-2,4</w:t>
            </w:r>
          </w:p>
        </w:tc>
        <w:tc>
          <w:tcPr>
            <w:tcW w:w="1207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652" w:type="dxa"/>
            <w:vAlign w:val="center"/>
          </w:tcPr>
          <w:p w:rsidR="00CA0D92" w:rsidRPr="00342251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-2,7</w:t>
            </w:r>
          </w:p>
        </w:tc>
        <w:tc>
          <w:tcPr>
            <w:tcW w:w="1207" w:type="dxa"/>
            <w:vAlign w:val="center"/>
          </w:tcPr>
          <w:p w:rsidR="00CA0D92" w:rsidRPr="00134148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36" w:type="dxa"/>
            <w:vAlign w:val="center"/>
          </w:tcPr>
          <w:p w:rsidR="00CA0D92" w:rsidRPr="00342251" w:rsidRDefault="00CA0D92" w:rsidP="0042000E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-1,9</w:t>
            </w:r>
          </w:p>
        </w:tc>
      </w:tr>
    </w:tbl>
    <w:p w:rsidR="00CA0D92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A0D92" w:rsidRPr="00140967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40967">
        <w:rPr>
          <w:rFonts w:ascii="Times New Roman" w:hAnsi="Times New Roman"/>
          <w:sz w:val="28"/>
          <w:szCs w:val="28"/>
        </w:rPr>
        <w:t>Показатель младенческой смертности в 2023 году увеличился по сравнению с предыдущим годом, с 2,1% до 5,6. Смерть детей произошла в стационаре 3 уровня (КДКБ</w:t>
      </w:r>
      <w:r w:rsidR="00F56EB0">
        <w:rPr>
          <w:rFonts w:ascii="Times New Roman" w:hAnsi="Times New Roman"/>
          <w:sz w:val="28"/>
          <w:szCs w:val="28"/>
        </w:rPr>
        <w:t>, г. Ставрополь</w:t>
      </w:r>
      <w:r w:rsidRPr="00140967">
        <w:rPr>
          <w:rFonts w:ascii="Times New Roman" w:hAnsi="Times New Roman"/>
          <w:sz w:val="28"/>
          <w:szCs w:val="28"/>
        </w:rPr>
        <w:t>).</w:t>
      </w:r>
    </w:p>
    <w:p w:rsidR="00CA0D92" w:rsidRDefault="00CA0D92" w:rsidP="00CA0D92"/>
    <w:p w:rsidR="002440D3" w:rsidRDefault="002440D3" w:rsidP="002440D3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СТРУКТУРА</w:t>
      </w:r>
    </w:p>
    <w:p w:rsidR="002440D3" w:rsidRPr="004542E8" w:rsidRDefault="002440D3" w:rsidP="002440D3">
      <w:pPr>
        <w:spacing w:after="0"/>
        <w:ind w:firstLine="708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137336" w:rsidRPr="004542E8" w:rsidRDefault="00137336" w:rsidP="004542E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 xml:space="preserve">В настоящее время в Курском </w:t>
      </w:r>
      <w:r w:rsidR="00F94F5A" w:rsidRPr="004542E8">
        <w:rPr>
          <w:rFonts w:ascii="Times New Roman" w:hAnsi="Times New Roman"/>
          <w:sz w:val="26"/>
          <w:szCs w:val="26"/>
        </w:rPr>
        <w:t>муниципальном округе медицинская помощь населению оказывается:</w:t>
      </w:r>
      <w:r w:rsidRPr="004542E8">
        <w:rPr>
          <w:rFonts w:ascii="Times New Roman" w:hAnsi="Times New Roman"/>
          <w:sz w:val="26"/>
          <w:szCs w:val="26"/>
        </w:rPr>
        <w:t xml:space="preserve">  </w:t>
      </w:r>
    </w:p>
    <w:p w:rsidR="00137336" w:rsidRPr="004542E8" w:rsidRDefault="00137336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- в ст</w:t>
      </w:r>
      <w:r w:rsidR="003329DD">
        <w:rPr>
          <w:rFonts w:ascii="Times New Roman" w:hAnsi="Times New Roman"/>
          <w:sz w:val="26"/>
          <w:szCs w:val="26"/>
        </w:rPr>
        <w:t xml:space="preserve">ационаре </w:t>
      </w:r>
      <w:r w:rsidR="00F94F5A" w:rsidRPr="004542E8">
        <w:rPr>
          <w:rFonts w:ascii="Times New Roman" w:hAnsi="Times New Roman"/>
          <w:sz w:val="26"/>
          <w:szCs w:val="26"/>
        </w:rPr>
        <w:t xml:space="preserve">РБ </w:t>
      </w:r>
      <w:proofErr w:type="spellStart"/>
      <w:r w:rsidR="00F94F5A" w:rsidRPr="004542E8">
        <w:rPr>
          <w:rFonts w:ascii="Times New Roman" w:hAnsi="Times New Roman"/>
          <w:sz w:val="26"/>
          <w:szCs w:val="26"/>
        </w:rPr>
        <w:t>ст</w:t>
      </w:r>
      <w:proofErr w:type="gramStart"/>
      <w:r w:rsidR="00F94F5A" w:rsidRPr="004542E8">
        <w:rPr>
          <w:rFonts w:ascii="Times New Roman" w:hAnsi="Times New Roman"/>
          <w:sz w:val="26"/>
          <w:szCs w:val="26"/>
        </w:rPr>
        <w:t>.К</w:t>
      </w:r>
      <w:proofErr w:type="gramEnd"/>
      <w:r w:rsidR="00F94F5A" w:rsidRPr="004542E8">
        <w:rPr>
          <w:rFonts w:ascii="Times New Roman" w:hAnsi="Times New Roman"/>
          <w:sz w:val="26"/>
          <w:szCs w:val="26"/>
        </w:rPr>
        <w:t>урской</w:t>
      </w:r>
      <w:proofErr w:type="spellEnd"/>
      <w:r w:rsidR="00F94F5A" w:rsidRPr="004542E8">
        <w:rPr>
          <w:rFonts w:ascii="Times New Roman" w:hAnsi="Times New Roman"/>
          <w:sz w:val="26"/>
          <w:szCs w:val="26"/>
        </w:rPr>
        <w:t xml:space="preserve">  на  200 коек;</w:t>
      </w:r>
    </w:p>
    <w:p w:rsidR="00137336" w:rsidRPr="004542E8" w:rsidRDefault="00137336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 xml:space="preserve">- в стационаре </w:t>
      </w:r>
      <w:proofErr w:type="spellStart"/>
      <w:r w:rsidRPr="004542E8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Pr="004542E8">
        <w:rPr>
          <w:rFonts w:ascii="Times New Roman" w:hAnsi="Times New Roman"/>
          <w:sz w:val="26"/>
          <w:szCs w:val="26"/>
        </w:rPr>
        <w:t xml:space="preserve"> участковой больнице на 20 коек</w:t>
      </w:r>
      <w:r w:rsidR="00F94F5A" w:rsidRPr="004542E8">
        <w:rPr>
          <w:rFonts w:ascii="Times New Roman" w:hAnsi="Times New Roman"/>
          <w:sz w:val="26"/>
          <w:szCs w:val="26"/>
        </w:rPr>
        <w:t>;</w:t>
      </w:r>
    </w:p>
    <w:p w:rsidR="00137336" w:rsidRPr="004542E8" w:rsidRDefault="00137336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- в районной поликлинике  (включающей детскую, женскую консультации, стоматологическое отделение) на 180 посещений в смену</w:t>
      </w:r>
      <w:r w:rsidR="00F94F5A" w:rsidRPr="004542E8">
        <w:rPr>
          <w:rFonts w:ascii="Times New Roman" w:hAnsi="Times New Roman"/>
          <w:sz w:val="26"/>
          <w:szCs w:val="26"/>
        </w:rPr>
        <w:t>;</w:t>
      </w:r>
    </w:p>
    <w:p w:rsidR="00137336" w:rsidRPr="004542E8" w:rsidRDefault="00CA0D92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в 12</w:t>
      </w:r>
      <w:r w:rsidR="00F94F5A" w:rsidRPr="004542E8">
        <w:rPr>
          <w:rFonts w:ascii="Times New Roman" w:hAnsi="Times New Roman"/>
          <w:sz w:val="26"/>
          <w:szCs w:val="26"/>
        </w:rPr>
        <w:t xml:space="preserve"> врачебных амбулаториях;</w:t>
      </w:r>
    </w:p>
    <w:p w:rsidR="00137336" w:rsidRPr="004542E8" w:rsidRDefault="00F94F5A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-  в 10</w:t>
      </w:r>
      <w:r w:rsidR="00137336" w:rsidRPr="004542E8">
        <w:rPr>
          <w:rFonts w:ascii="Times New Roman" w:hAnsi="Times New Roman"/>
          <w:sz w:val="26"/>
          <w:szCs w:val="26"/>
        </w:rPr>
        <w:t xml:space="preserve"> фельдшерских пунктах</w:t>
      </w:r>
      <w:r w:rsidRPr="004542E8">
        <w:rPr>
          <w:rFonts w:ascii="Times New Roman" w:hAnsi="Times New Roman"/>
          <w:sz w:val="26"/>
          <w:szCs w:val="26"/>
        </w:rPr>
        <w:t>;</w:t>
      </w:r>
    </w:p>
    <w:p w:rsidR="00F94F5A" w:rsidRPr="004542E8" w:rsidRDefault="00F94F5A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- в 2 фельдшерско-акушерских пунктах;</w:t>
      </w:r>
    </w:p>
    <w:p w:rsidR="00F94F5A" w:rsidRPr="004542E8" w:rsidRDefault="00137336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>- в</w:t>
      </w:r>
      <w:r w:rsidR="00F94F5A" w:rsidRPr="004542E8">
        <w:rPr>
          <w:rFonts w:ascii="Times New Roman" w:hAnsi="Times New Roman"/>
          <w:sz w:val="26"/>
          <w:szCs w:val="26"/>
        </w:rPr>
        <w:t xml:space="preserve"> 6-ти дневных стационарах, на 57</w:t>
      </w:r>
      <w:r w:rsidRPr="004542E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542E8">
        <w:rPr>
          <w:rFonts w:ascii="Times New Roman" w:hAnsi="Times New Roman"/>
          <w:sz w:val="26"/>
          <w:szCs w:val="26"/>
        </w:rPr>
        <w:t>пациенто</w:t>
      </w:r>
      <w:proofErr w:type="spellEnd"/>
      <w:r w:rsidRPr="004542E8">
        <w:rPr>
          <w:rFonts w:ascii="Times New Roman" w:hAnsi="Times New Roman"/>
          <w:sz w:val="26"/>
          <w:szCs w:val="26"/>
        </w:rPr>
        <w:t>-мест,</w:t>
      </w:r>
      <w:r w:rsidR="004542E8">
        <w:rPr>
          <w:rFonts w:ascii="Times New Roman" w:hAnsi="Times New Roman"/>
          <w:sz w:val="26"/>
          <w:szCs w:val="26"/>
        </w:rPr>
        <w:t xml:space="preserve"> расположенных в амбулаториях: </w:t>
      </w:r>
      <w:proofErr w:type="spellStart"/>
      <w:r w:rsidR="00CA0D92">
        <w:rPr>
          <w:rFonts w:ascii="Times New Roman" w:hAnsi="Times New Roman"/>
          <w:sz w:val="26"/>
          <w:szCs w:val="26"/>
        </w:rPr>
        <w:t>Кановская</w:t>
      </w:r>
      <w:proofErr w:type="spellEnd"/>
      <w:r w:rsidR="00CA0D9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542E8">
        <w:rPr>
          <w:rFonts w:ascii="Times New Roman" w:hAnsi="Times New Roman"/>
          <w:sz w:val="26"/>
          <w:szCs w:val="26"/>
        </w:rPr>
        <w:t>Мирненская</w:t>
      </w:r>
      <w:proofErr w:type="spellEnd"/>
      <w:r w:rsidRPr="004542E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542E8">
        <w:rPr>
          <w:rFonts w:ascii="Times New Roman" w:hAnsi="Times New Roman"/>
          <w:sz w:val="26"/>
          <w:szCs w:val="26"/>
        </w:rPr>
        <w:t>Серноводская</w:t>
      </w:r>
      <w:proofErr w:type="spellEnd"/>
      <w:r w:rsidRPr="004542E8">
        <w:rPr>
          <w:rFonts w:ascii="Times New Roman" w:hAnsi="Times New Roman"/>
          <w:sz w:val="26"/>
          <w:szCs w:val="26"/>
        </w:rPr>
        <w:t xml:space="preserve">, </w:t>
      </w:r>
      <w:r w:rsidR="00F94F5A" w:rsidRPr="004542E8">
        <w:rPr>
          <w:rFonts w:ascii="Times New Roman" w:hAnsi="Times New Roman"/>
          <w:sz w:val="26"/>
          <w:szCs w:val="26"/>
        </w:rPr>
        <w:t xml:space="preserve">Балтийская, </w:t>
      </w:r>
      <w:proofErr w:type="spellStart"/>
      <w:r w:rsidR="004542E8">
        <w:rPr>
          <w:rFonts w:ascii="Times New Roman" w:hAnsi="Times New Roman"/>
          <w:sz w:val="26"/>
          <w:szCs w:val="26"/>
        </w:rPr>
        <w:t>Ростовановская</w:t>
      </w:r>
      <w:proofErr w:type="spellEnd"/>
      <w:r w:rsidR="004542E8">
        <w:rPr>
          <w:rFonts w:ascii="Times New Roman" w:hAnsi="Times New Roman"/>
          <w:sz w:val="26"/>
          <w:szCs w:val="26"/>
        </w:rPr>
        <w:t>;</w:t>
      </w:r>
      <w:r w:rsidRPr="004542E8">
        <w:rPr>
          <w:rFonts w:ascii="Times New Roman" w:hAnsi="Times New Roman"/>
          <w:sz w:val="26"/>
          <w:szCs w:val="26"/>
        </w:rPr>
        <w:t xml:space="preserve"> при поликлинике </w:t>
      </w:r>
      <w:proofErr w:type="spellStart"/>
      <w:r w:rsidRPr="004542E8">
        <w:rPr>
          <w:rFonts w:ascii="Times New Roman" w:hAnsi="Times New Roman"/>
          <w:sz w:val="26"/>
          <w:szCs w:val="26"/>
        </w:rPr>
        <w:t>ст</w:t>
      </w:r>
      <w:proofErr w:type="gramStart"/>
      <w:r w:rsidRPr="004542E8">
        <w:rPr>
          <w:rFonts w:ascii="Times New Roman" w:hAnsi="Times New Roman"/>
          <w:sz w:val="26"/>
          <w:szCs w:val="26"/>
        </w:rPr>
        <w:t>.К</w:t>
      </w:r>
      <w:proofErr w:type="gramEnd"/>
      <w:r w:rsidRPr="004542E8">
        <w:rPr>
          <w:rFonts w:ascii="Times New Roman" w:hAnsi="Times New Roman"/>
          <w:sz w:val="26"/>
          <w:szCs w:val="26"/>
        </w:rPr>
        <w:t>урской</w:t>
      </w:r>
      <w:proofErr w:type="spellEnd"/>
      <w:r w:rsidRPr="004542E8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542E8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Pr="004542E8">
        <w:rPr>
          <w:rFonts w:ascii="Times New Roman" w:hAnsi="Times New Roman"/>
          <w:sz w:val="26"/>
          <w:szCs w:val="26"/>
        </w:rPr>
        <w:t xml:space="preserve"> УБ</w:t>
      </w:r>
      <w:r w:rsidR="00F94F5A" w:rsidRPr="004542E8">
        <w:rPr>
          <w:rFonts w:ascii="Times New Roman" w:hAnsi="Times New Roman"/>
          <w:sz w:val="26"/>
          <w:szCs w:val="26"/>
        </w:rPr>
        <w:t>;</w:t>
      </w:r>
    </w:p>
    <w:p w:rsidR="00137336" w:rsidRDefault="00F94F5A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542E8">
        <w:rPr>
          <w:rFonts w:ascii="Times New Roman" w:hAnsi="Times New Roman"/>
          <w:sz w:val="26"/>
          <w:szCs w:val="26"/>
        </w:rPr>
        <w:t xml:space="preserve"> - в 28 медицинских кабинетах детских образовательных учреждений, расположенных на территории муниципального </w:t>
      </w:r>
      <w:r w:rsidRPr="002440D3">
        <w:rPr>
          <w:rFonts w:ascii="Times New Roman" w:hAnsi="Times New Roman"/>
          <w:sz w:val="26"/>
          <w:szCs w:val="26"/>
        </w:rPr>
        <w:t>округа</w:t>
      </w:r>
      <w:r w:rsidR="00137336" w:rsidRPr="002440D3">
        <w:rPr>
          <w:rFonts w:ascii="Times New Roman" w:hAnsi="Times New Roman"/>
          <w:sz w:val="26"/>
          <w:szCs w:val="26"/>
        </w:rPr>
        <w:t>.</w:t>
      </w:r>
    </w:p>
    <w:p w:rsidR="000C05D0" w:rsidRPr="002440D3" w:rsidRDefault="000C05D0" w:rsidP="004542E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05D0">
        <w:rPr>
          <w:rFonts w:ascii="Times New Roman" w:hAnsi="Times New Roman"/>
          <w:sz w:val="26"/>
          <w:szCs w:val="26"/>
        </w:rPr>
        <w:t>3. СВЕДЕНИЯ О ШТА</w:t>
      </w:r>
      <w:r>
        <w:rPr>
          <w:rFonts w:ascii="Times New Roman" w:hAnsi="Times New Roman"/>
          <w:sz w:val="26"/>
          <w:szCs w:val="26"/>
        </w:rPr>
        <w:t>ТНОМ РАСПИСАНИИ, ОБЕСПЕЧЕННОСТИ</w:t>
      </w: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C05D0">
        <w:rPr>
          <w:rFonts w:ascii="Times New Roman" w:hAnsi="Times New Roman"/>
          <w:sz w:val="26"/>
          <w:szCs w:val="26"/>
        </w:rPr>
        <w:t>КАДРАМИ И КАДРОВОЙ РАБОТЕ.</w:t>
      </w:r>
    </w:p>
    <w:p w:rsidR="00CA0D92" w:rsidRDefault="00CA0D92" w:rsidP="00CA0D92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A0D92" w:rsidRPr="00980166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80166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3</w:t>
      </w:r>
      <w:r w:rsidRPr="00980166">
        <w:rPr>
          <w:rFonts w:ascii="Times New Roman" w:hAnsi="Times New Roman"/>
          <w:sz w:val="26"/>
          <w:szCs w:val="26"/>
        </w:rPr>
        <w:t xml:space="preserve"> году обеспеченность врачами составила </w:t>
      </w:r>
      <w:r>
        <w:rPr>
          <w:rFonts w:ascii="Times New Roman" w:hAnsi="Times New Roman"/>
          <w:sz w:val="26"/>
          <w:szCs w:val="26"/>
        </w:rPr>
        <w:t>28</w:t>
      </w:r>
      <w:r w:rsidRPr="0098016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3</w:t>
      </w:r>
      <w:r w:rsidRPr="00980166">
        <w:rPr>
          <w:rFonts w:ascii="Times New Roman" w:hAnsi="Times New Roman"/>
          <w:sz w:val="26"/>
          <w:szCs w:val="26"/>
        </w:rPr>
        <w:t xml:space="preserve"> на 10000 населения. Обеспеченность средними медработниками в 202</w:t>
      </w:r>
      <w:r>
        <w:rPr>
          <w:rFonts w:ascii="Times New Roman" w:hAnsi="Times New Roman"/>
          <w:sz w:val="26"/>
          <w:szCs w:val="26"/>
        </w:rPr>
        <w:t>3</w:t>
      </w:r>
      <w:r w:rsidRPr="00980166">
        <w:rPr>
          <w:rFonts w:ascii="Times New Roman" w:hAnsi="Times New Roman"/>
          <w:sz w:val="26"/>
          <w:szCs w:val="26"/>
        </w:rPr>
        <w:t xml:space="preserve"> году – </w:t>
      </w:r>
      <w:r>
        <w:rPr>
          <w:rFonts w:ascii="Times New Roman" w:hAnsi="Times New Roman"/>
          <w:sz w:val="26"/>
          <w:szCs w:val="26"/>
        </w:rPr>
        <w:t>56</w:t>
      </w:r>
      <w:r w:rsidRPr="0098016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1</w:t>
      </w:r>
      <w:r w:rsidRPr="00980166">
        <w:rPr>
          <w:rFonts w:ascii="Times New Roman" w:hAnsi="Times New Roman"/>
          <w:sz w:val="26"/>
          <w:szCs w:val="26"/>
        </w:rPr>
        <w:t>. В штатном расписании утверждено с 01.01.2</w:t>
      </w:r>
      <w:r>
        <w:rPr>
          <w:rFonts w:ascii="Times New Roman" w:hAnsi="Times New Roman"/>
          <w:sz w:val="26"/>
          <w:szCs w:val="26"/>
        </w:rPr>
        <w:t>024</w:t>
      </w:r>
      <w:r w:rsidRPr="00980166">
        <w:rPr>
          <w:rFonts w:ascii="Times New Roman" w:hAnsi="Times New Roman"/>
          <w:sz w:val="26"/>
          <w:szCs w:val="26"/>
        </w:rPr>
        <w:t xml:space="preserve">г.-  </w:t>
      </w:r>
      <w:r>
        <w:rPr>
          <w:rFonts w:ascii="Times New Roman" w:hAnsi="Times New Roman"/>
          <w:sz w:val="26"/>
          <w:szCs w:val="26"/>
        </w:rPr>
        <w:t>702</w:t>
      </w:r>
      <w:r w:rsidRPr="00980166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>0</w:t>
      </w:r>
      <w:r w:rsidRPr="00980166">
        <w:rPr>
          <w:rFonts w:ascii="Times New Roman" w:hAnsi="Times New Roman"/>
          <w:sz w:val="26"/>
          <w:szCs w:val="26"/>
        </w:rPr>
        <w:t xml:space="preserve"> штатных  единиц (в 202</w:t>
      </w:r>
      <w:r>
        <w:rPr>
          <w:rFonts w:ascii="Times New Roman" w:hAnsi="Times New Roman"/>
          <w:sz w:val="26"/>
          <w:szCs w:val="26"/>
        </w:rPr>
        <w:t>2</w:t>
      </w:r>
      <w:r w:rsidRPr="00980166">
        <w:rPr>
          <w:rFonts w:ascii="Times New Roman" w:hAnsi="Times New Roman"/>
          <w:sz w:val="26"/>
          <w:szCs w:val="26"/>
        </w:rPr>
        <w:t xml:space="preserve">г. – </w:t>
      </w:r>
      <w:r>
        <w:rPr>
          <w:rFonts w:ascii="Times New Roman" w:hAnsi="Times New Roman"/>
          <w:sz w:val="26"/>
          <w:szCs w:val="26"/>
        </w:rPr>
        <w:t>690</w:t>
      </w:r>
      <w:r w:rsidRPr="00980166">
        <w:rPr>
          <w:rFonts w:ascii="Times New Roman" w:hAnsi="Times New Roman"/>
          <w:sz w:val="26"/>
          <w:szCs w:val="26"/>
        </w:rPr>
        <w:t>,25).</w:t>
      </w:r>
    </w:p>
    <w:p w:rsidR="00CA0D92" w:rsidRPr="00E934BC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934BC">
        <w:rPr>
          <w:rFonts w:ascii="Times New Roman" w:hAnsi="Times New Roman"/>
          <w:sz w:val="26"/>
          <w:szCs w:val="26"/>
        </w:rPr>
        <w:tab/>
      </w:r>
      <w:proofErr w:type="gramStart"/>
      <w:r w:rsidRPr="00E934BC">
        <w:rPr>
          <w:rFonts w:ascii="Times New Roman" w:hAnsi="Times New Roman"/>
          <w:sz w:val="26"/>
          <w:szCs w:val="26"/>
        </w:rPr>
        <w:t xml:space="preserve">Укомплектованность врачебных должностей физическими лицами составила </w:t>
      </w:r>
      <w:r w:rsidRPr="001F28BA">
        <w:rPr>
          <w:rFonts w:ascii="Times New Roman" w:hAnsi="Times New Roman"/>
          <w:sz w:val="26"/>
          <w:szCs w:val="26"/>
        </w:rPr>
        <w:t>55,2% (2022г. - 68,4), средними медицинским работниками – 80,38% (202</w:t>
      </w:r>
      <w:r>
        <w:rPr>
          <w:rFonts w:ascii="Times New Roman" w:hAnsi="Times New Roman"/>
          <w:sz w:val="26"/>
          <w:szCs w:val="26"/>
        </w:rPr>
        <w:t>2</w:t>
      </w:r>
      <w:r w:rsidRPr="001F28BA">
        <w:rPr>
          <w:rFonts w:ascii="Times New Roman" w:hAnsi="Times New Roman"/>
          <w:sz w:val="26"/>
          <w:szCs w:val="26"/>
        </w:rPr>
        <w:t>г. - 87,6),</w:t>
      </w:r>
      <w:r w:rsidRPr="00E934BC">
        <w:rPr>
          <w:rFonts w:ascii="Times New Roman" w:hAnsi="Times New Roman"/>
          <w:sz w:val="26"/>
          <w:szCs w:val="26"/>
        </w:rPr>
        <w:t xml:space="preserve"> коэффициент совместительства по врач</w:t>
      </w:r>
      <w:r>
        <w:rPr>
          <w:rFonts w:ascii="Times New Roman" w:hAnsi="Times New Roman"/>
          <w:sz w:val="26"/>
          <w:szCs w:val="26"/>
        </w:rPr>
        <w:t>ебным должностям составляет 1,86</w:t>
      </w:r>
      <w:r w:rsidRPr="00E934BC">
        <w:rPr>
          <w:rFonts w:ascii="Times New Roman" w:hAnsi="Times New Roman"/>
          <w:sz w:val="26"/>
          <w:szCs w:val="26"/>
        </w:rPr>
        <w:t>; по сред</w:t>
      </w:r>
      <w:r>
        <w:rPr>
          <w:rFonts w:ascii="Times New Roman" w:hAnsi="Times New Roman"/>
          <w:sz w:val="26"/>
          <w:szCs w:val="26"/>
        </w:rPr>
        <w:t>ним медицинским работникам – 1,0</w:t>
      </w:r>
      <w:r w:rsidRPr="00E934BC">
        <w:rPr>
          <w:rFonts w:ascii="Times New Roman" w:hAnsi="Times New Roman"/>
          <w:sz w:val="26"/>
          <w:szCs w:val="26"/>
        </w:rPr>
        <w:t>.</w:t>
      </w:r>
      <w:proofErr w:type="gramEnd"/>
      <w:r w:rsidRPr="00E934BC">
        <w:rPr>
          <w:rFonts w:ascii="Times New Roman" w:hAnsi="Times New Roman"/>
          <w:sz w:val="26"/>
          <w:szCs w:val="26"/>
        </w:rPr>
        <w:t xml:space="preserve"> Это означает, что необходима комплексная система подготовки и закрепления медицинских кадров с использованием всех имеющихся финансовых и организационных возможностей.</w:t>
      </w:r>
    </w:p>
    <w:p w:rsidR="00CA0D92" w:rsidRPr="00E934BC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34BC">
        <w:rPr>
          <w:rFonts w:ascii="Times New Roman" w:hAnsi="Times New Roman"/>
          <w:sz w:val="26"/>
          <w:szCs w:val="26"/>
        </w:rPr>
        <w:t>В здр</w:t>
      </w:r>
      <w:r>
        <w:rPr>
          <w:rFonts w:ascii="Times New Roman" w:hAnsi="Times New Roman"/>
          <w:sz w:val="26"/>
          <w:szCs w:val="26"/>
        </w:rPr>
        <w:t xml:space="preserve">авоохранении района трудится </w:t>
      </w:r>
      <w:r w:rsidRPr="00D03153">
        <w:rPr>
          <w:rFonts w:ascii="Times New Roman" w:hAnsi="Times New Roman"/>
          <w:sz w:val="26"/>
          <w:szCs w:val="26"/>
        </w:rPr>
        <w:t>588</w:t>
      </w:r>
      <w:r w:rsidRPr="00E934BC">
        <w:rPr>
          <w:rFonts w:ascii="Times New Roman" w:hAnsi="Times New Roman"/>
          <w:sz w:val="26"/>
          <w:szCs w:val="26"/>
        </w:rPr>
        <w:t xml:space="preserve"> чел</w:t>
      </w:r>
      <w:r>
        <w:rPr>
          <w:rFonts w:ascii="Times New Roman" w:hAnsi="Times New Roman"/>
          <w:sz w:val="26"/>
          <w:szCs w:val="26"/>
        </w:rPr>
        <w:t xml:space="preserve">овек, в том числе врачей </w:t>
      </w:r>
      <w:r w:rsidRPr="00D03153">
        <w:rPr>
          <w:rFonts w:ascii="Times New Roman" w:hAnsi="Times New Roman"/>
          <w:sz w:val="26"/>
          <w:szCs w:val="26"/>
        </w:rPr>
        <w:t>63</w:t>
      </w:r>
      <w:r w:rsidRPr="00E934BC">
        <w:rPr>
          <w:rFonts w:ascii="Times New Roman" w:hAnsi="Times New Roman"/>
          <w:sz w:val="26"/>
          <w:szCs w:val="26"/>
        </w:rPr>
        <w:t>, ср</w:t>
      </w:r>
      <w:r>
        <w:rPr>
          <w:rFonts w:ascii="Times New Roman" w:hAnsi="Times New Roman"/>
          <w:sz w:val="26"/>
          <w:szCs w:val="26"/>
        </w:rPr>
        <w:t xml:space="preserve">едних медицинских работников </w:t>
      </w:r>
      <w:r w:rsidRPr="00D03153">
        <w:rPr>
          <w:rFonts w:ascii="Times New Roman" w:hAnsi="Times New Roman"/>
          <w:sz w:val="26"/>
          <w:szCs w:val="26"/>
        </w:rPr>
        <w:t>295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934BC">
        <w:rPr>
          <w:rFonts w:ascii="Times New Roman" w:hAnsi="Times New Roman"/>
          <w:sz w:val="26"/>
          <w:szCs w:val="26"/>
        </w:rPr>
        <w:t>ср</w:t>
      </w:r>
      <w:r>
        <w:rPr>
          <w:rFonts w:ascii="Times New Roman" w:hAnsi="Times New Roman"/>
          <w:sz w:val="26"/>
          <w:szCs w:val="26"/>
        </w:rPr>
        <w:t xml:space="preserve">едних медицинских работников 1, прочих </w:t>
      </w:r>
      <w:r w:rsidRPr="004B6CAC">
        <w:rPr>
          <w:rFonts w:ascii="Times New Roman" w:hAnsi="Times New Roman"/>
          <w:sz w:val="26"/>
          <w:szCs w:val="26"/>
        </w:rPr>
        <w:t>229</w:t>
      </w:r>
      <w:r w:rsidRPr="00E934BC">
        <w:rPr>
          <w:rFonts w:ascii="Times New Roman" w:hAnsi="Times New Roman"/>
          <w:sz w:val="26"/>
          <w:szCs w:val="26"/>
        </w:rPr>
        <w:t xml:space="preserve"> человек.</w:t>
      </w:r>
    </w:p>
    <w:p w:rsidR="00CA0D92" w:rsidRPr="00E934BC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районе работает 3</w:t>
      </w:r>
      <w:r w:rsidRPr="00E934BC">
        <w:rPr>
          <w:rFonts w:ascii="Times New Roman" w:hAnsi="Times New Roman"/>
          <w:sz w:val="26"/>
          <w:szCs w:val="26"/>
        </w:rPr>
        <w:t xml:space="preserve"> вра</w:t>
      </w:r>
      <w:r>
        <w:rPr>
          <w:rFonts w:ascii="Times New Roman" w:hAnsi="Times New Roman"/>
          <w:sz w:val="26"/>
          <w:szCs w:val="26"/>
        </w:rPr>
        <w:t>ча</w:t>
      </w:r>
      <w:r w:rsidRPr="00E934BC">
        <w:rPr>
          <w:rFonts w:ascii="Times New Roman" w:hAnsi="Times New Roman"/>
          <w:sz w:val="26"/>
          <w:szCs w:val="26"/>
        </w:rPr>
        <w:t xml:space="preserve"> общей практики; укомплектованы средними медработниками все фельдшерско-ак</w:t>
      </w:r>
      <w:r>
        <w:rPr>
          <w:rFonts w:ascii="Times New Roman" w:hAnsi="Times New Roman"/>
          <w:sz w:val="26"/>
          <w:szCs w:val="26"/>
        </w:rPr>
        <w:t>ушерские и фельдшерские пункты, за исключением</w:t>
      </w:r>
      <w:r w:rsidRPr="00E934BC">
        <w:rPr>
          <w:rFonts w:ascii="Times New Roman" w:hAnsi="Times New Roman"/>
          <w:sz w:val="26"/>
          <w:szCs w:val="26"/>
        </w:rPr>
        <w:t xml:space="preserve"> ФП х. Широкий</w:t>
      </w:r>
      <w:r>
        <w:rPr>
          <w:rFonts w:ascii="Times New Roman" w:hAnsi="Times New Roman"/>
          <w:sz w:val="26"/>
          <w:szCs w:val="26"/>
        </w:rPr>
        <w:t>, х. Медведев</w:t>
      </w:r>
      <w:proofErr w:type="gramStart"/>
      <w:r>
        <w:rPr>
          <w:rFonts w:ascii="Times New Roman" w:hAnsi="Times New Roman"/>
          <w:sz w:val="26"/>
          <w:szCs w:val="26"/>
        </w:rPr>
        <w:t xml:space="preserve">,, </w:t>
      </w:r>
      <w:proofErr w:type="gramEnd"/>
      <w:r>
        <w:rPr>
          <w:rFonts w:ascii="Times New Roman" w:hAnsi="Times New Roman"/>
          <w:sz w:val="26"/>
          <w:szCs w:val="26"/>
        </w:rPr>
        <w:t>х. Привольный, п. Ровный</w:t>
      </w:r>
      <w:r w:rsidRPr="00E934B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934BC">
        <w:rPr>
          <w:rFonts w:ascii="Times New Roman" w:hAnsi="Times New Roman"/>
          <w:sz w:val="26"/>
          <w:szCs w:val="26"/>
        </w:rPr>
        <w:t xml:space="preserve">Во всех </w:t>
      </w:r>
      <w:r w:rsidRPr="00E934BC">
        <w:rPr>
          <w:rFonts w:ascii="Times New Roman" w:hAnsi="Times New Roman"/>
          <w:sz w:val="26"/>
          <w:szCs w:val="26"/>
        </w:rPr>
        <w:lastRenderedPageBreak/>
        <w:t xml:space="preserve">амбулаториях прием женщин ведут акушерки. Организована работа лаборантов во всех амбулаториях. Во врачебных амбулаториях х. Пролетарского, с. </w:t>
      </w:r>
      <w:proofErr w:type="spellStart"/>
      <w:r w:rsidRPr="00E934BC">
        <w:rPr>
          <w:rFonts w:ascii="Times New Roman" w:hAnsi="Times New Roman"/>
          <w:sz w:val="26"/>
          <w:szCs w:val="26"/>
        </w:rPr>
        <w:t>Каново</w:t>
      </w:r>
      <w:proofErr w:type="spellEnd"/>
      <w:r w:rsidRPr="00E934BC">
        <w:rPr>
          <w:rFonts w:ascii="Times New Roman" w:hAnsi="Times New Roman"/>
          <w:sz w:val="26"/>
          <w:szCs w:val="26"/>
        </w:rPr>
        <w:t xml:space="preserve">, с. </w:t>
      </w:r>
      <w:proofErr w:type="gramStart"/>
      <w:r w:rsidRPr="00E934BC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олтавское</w:t>
      </w:r>
      <w:proofErr w:type="gramEnd"/>
      <w:r>
        <w:rPr>
          <w:rFonts w:ascii="Times New Roman" w:hAnsi="Times New Roman"/>
          <w:sz w:val="26"/>
          <w:szCs w:val="26"/>
        </w:rPr>
        <w:t xml:space="preserve">, п. </w:t>
      </w:r>
      <w:proofErr w:type="spellStart"/>
      <w:r>
        <w:rPr>
          <w:rFonts w:ascii="Times New Roman" w:hAnsi="Times New Roman"/>
          <w:sz w:val="26"/>
          <w:szCs w:val="26"/>
        </w:rPr>
        <w:t>Рошино</w:t>
      </w:r>
      <w:proofErr w:type="spellEnd"/>
      <w:r>
        <w:rPr>
          <w:rFonts w:ascii="Times New Roman" w:hAnsi="Times New Roman"/>
          <w:sz w:val="26"/>
          <w:szCs w:val="26"/>
        </w:rPr>
        <w:t>, п. Мирный</w:t>
      </w:r>
      <w:r w:rsidRPr="00E934BC">
        <w:rPr>
          <w:rFonts w:ascii="Times New Roman" w:hAnsi="Times New Roman"/>
          <w:sz w:val="26"/>
          <w:szCs w:val="26"/>
        </w:rPr>
        <w:t xml:space="preserve"> осуществляют выезда лаборанты </w:t>
      </w:r>
      <w:r>
        <w:rPr>
          <w:rFonts w:ascii="Times New Roman" w:hAnsi="Times New Roman"/>
          <w:sz w:val="26"/>
          <w:szCs w:val="26"/>
        </w:rPr>
        <w:t>из</w:t>
      </w:r>
      <w:r w:rsidRPr="00E934BC">
        <w:rPr>
          <w:rFonts w:ascii="Times New Roman" w:hAnsi="Times New Roman"/>
          <w:sz w:val="26"/>
          <w:szCs w:val="26"/>
        </w:rPr>
        <w:t xml:space="preserve"> близлежащих амбулаторий.</w:t>
      </w:r>
    </w:p>
    <w:p w:rsidR="00CA0D92" w:rsidRPr="00E934BC" w:rsidRDefault="00CA0D92" w:rsidP="00CA0D9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934BC">
        <w:rPr>
          <w:rFonts w:ascii="Times New Roman" w:hAnsi="Times New Roman"/>
          <w:sz w:val="26"/>
          <w:szCs w:val="26"/>
        </w:rPr>
        <w:t>На сегодня в район</w:t>
      </w:r>
      <w:r>
        <w:rPr>
          <w:rFonts w:ascii="Times New Roman" w:hAnsi="Times New Roman"/>
          <w:sz w:val="26"/>
          <w:szCs w:val="26"/>
        </w:rPr>
        <w:t>ном здравоохранении недостает 31 врача</w:t>
      </w:r>
      <w:r w:rsidRPr="00E934BC">
        <w:rPr>
          <w:rFonts w:ascii="Times New Roman" w:hAnsi="Times New Roman"/>
          <w:sz w:val="26"/>
          <w:szCs w:val="26"/>
        </w:rPr>
        <w:t xml:space="preserve"> по следующим специальностям: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рач-анестезиолог-реаниматолог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рач-бактериолог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рач-психиатр-нарколог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по паллиативной медицинской помощи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рач-психиатр детский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</w:t>
      </w:r>
      <w:proofErr w:type="spellStart"/>
      <w:r w:rsidRPr="001D71F0">
        <w:rPr>
          <w:rFonts w:ascii="Times New Roman" w:hAnsi="Times New Roman"/>
          <w:sz w:val="26"/>
          <w:szCs w:val="26"/>
        </w:rPr>
        <w:t>трансфузиолог</w:t>
      </w:r>
      <w:proofErr w:type="spellEnd"/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</w:t>
      </w:r>
      <w:proofErr w:type="spellStart"/>
      <w:r w:rsidRPr="001D71F0">
        <w:rPr>
          <w:rFonts w:ascii="Times New Roman" w:hAnsi="Times New Roman"/>
          <w:sz w:val="26"/>
          <w:szCs w:val="26"/>
        </w:rPr>
        <w:t>оториноларинголог</w:t>
      </w:r>
      <w:proofErr w:type="spellEnd"/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</w:t>
      </w:r>
      <w:r w:rsidRPr="001D71F0">
        <w:rPr>
          <w:rFonts w:ascii="Times New Roman" w:hAnsi="Times New Roman"/>
          <w:sz w:val="26"/>
          <w:szCs w:val="26"/>
        </w:rPr>
        <w:t xml:space="preserve">аведующий </w:t>
      </w:r>
      <w:proofErr w:type="gramStart"/>
      <w:r w:rsidRPr="001D71F0">
        <w:rPr>
          <w:rFonts w:ascii="Times New Roman" w:hAnsi="Times New Roman"/>
          <w:sz w:val="26"/>
          <w:szCs w:val="26"/>
        </w:rPr>
        <w:t>акушерским</w:t>
      </w:r>
      <w:proofErr w:type="gramEnd"/>
      <w:r w:rsidRPr="001D71F0">
        <w:rPr>
          <w:rFonts w:ascii="Times New Roman" w:hAnsi="Times New Roman"/>
          <w:sz w:val="26"/>
          <w:szCs w:val="26"/>
        </w:rPr>
        <w:t xml:space="preserve"> отделением-врач-акушер-гинеколог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рач-уролог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</w:t>
      </w:r>
      <w:r w:rsidRPr="001D71F0">
        <w:rPr>
          <w:rFonts w:ascii="Times New Roman" w:hAnsi="Times New Roman"/>
          <w:sz w:val="26"/>
          <w:szCs w:val="26"/>
        </w:rPr>
        <w:t>аведующий хирургическим  отделением врач-хирург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</w:t>
      </w:r>
      <w:r w:rsidRPr="001D71F0">
        <w:rPr>
          <w:rFonts w:ascii="Times New Roman" w:hAnsi="Times New Roman"/>
          <w:sz w:val="26"/>
          <w:szCs w:val="26"/>
        </w:rPr>
        <w:t>аведующий рентгеновским  отделением врач-рентгенолог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</w:t>
      </w:r>
      <w:proofErr w:type="spellStart"/>
      <w:r w:rsidRPr="001D71F0">
        <w:rPr>
          <w:rFonts w:ascii="Times New Roman" w:hAnsi="Times New Roman"/>
          <w:sz w:val="26"/>
          <w:szCs w:val="26"/>
        </w:rPr>
        <w:t>эндоскопист</w:t>
      </w:r>
      <w:proofErr w:type="spellEnd"/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- хирург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 xml:space="preserve">рач – эндокринолог 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рач-терапевт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 xml:space="preserve">рач – </w:t>
      </w:r>
      <w:proofErr w:type="spellStart"/>
      <w:r w:rsidRPr="001D71F0">
        <w:rPr>
          <w:rFonts w:ascii="Times New Roman" w:hAnsi="Times New Roman"/>
          <w:sz w:val="26"/>
          <w:szCs w:val="26"/>
        </w:rPr>
        <w:t>маммолог</w:t>
      </w:r>
      <w:proofErr w:type="spellEnd"/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– терапевт участковый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в</w:t>
      </w:r>
      <w:r w:rsidRPr="001D71F0">
        <w:rPr>
          <w:rFonts w:ascii="Times New Roman" w:hAnsi="Times New Roman"/>
          <w:sz w:val="26"/>
          <w:szCs w:val="26"/>
        </w:rPr>
        <w:t>рач</w:t>
      </w:r>
      <w:r>
        <w:rPr>
          <w:rFonts w:ascii="Times New Roman" w:hAnsi="Times New Roman"/>
          <w:sz w:val="26"/>
          <w:szCs w:val="26"/>
        </w:rPr>
        <w:t>а</w:t>
      </w:r>
      <w:r w:rsidRPr="001D71F0">
        <w:rPr>
          <w:rFonts w:ascii="Times New Roman" w:hAnsi="Times New Roman"/>
          <w:sz w:val="26"/>
          <w:szCs w:val="26"/>
        </w:rPr>
        <w:t xml:space="preserve"> – педиатр</w:t>
      </w:r>
      <w:r>
        <w:rPr>
          <w:rFonts w:ascii="Times New Roman" w:hAnsi="Times New Roman"/>
          <w:sz w:val="26"/>
          <w:szCs w:val="26"/>
        </w:rPr>
        <w:t>а</w:t>
      </w:r>
      <w:r w:rsidRPr="001D71F0">
        <w:rPr>
          <w:rFonts w:ascii="Times New Roman" w:hAnsi="Times New Roman"/>
          <w:sz w:val="26"/>
          <w:szCs w:val="26"/>
        </w:rPr>
        <w:t xml:space="preserve"> участков</w:t>
      </w:r>
      <w:r>
        <w:rPr>
          <w:rFonts w:ascii="Times New Roman" w:hAnsi="Times New Roman"/>
          <w:sz w:val="26"/>
          <w:szCs w:val="26"/>
        </w:rPr>
        <w:t>ого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</w:t>
      </w:r>
      <w:r w:rsidRPr="001D71F0">
        <w:rPr>
          <w:rFonts w:ascii="Times New Roman" w:hAnsi="Times New Roman"/>
          <w:sz w:val="26"/>
          <w:szCs w:val="26"/>
        </w:rPr>
        <w:t>аведующий педиатрическим отделением</w:t>
      </w:r>
      <w:r>
        <w:rPr>
          <w:rFonts w:ascii="Times New Roman" w:hAnsi="Times New Roman"/>
          <w:sz w:val="26"/>
          <w:szCs w:val="26"/>
        </w:rPr>
        <w:t xml:space="preserve"> -</w:t>
      </w:r>
      <w:r w:rsidRPr="001D71F0">
        <w:rPr>
          <w:rFonts w:ascii="Times New Roman" w:hAnsi="Times New Roman"/>
          <w:sz w:val="26"/>
          <w:szCs w:val="26"/>
        </w:rPr>
        <w:t xml:space="preserve"> врач-педиатр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в</w:t>
      </w:r>
      <w:r w:rsidRPr="001D71F0">
        <w:rPr>
          <w:rFonts w:ascii="Times New Roman" w:hAnsi="Times New Roman"/>
          <w:sz w:val="26"/>
          <w:szCs w:val="26"/>
        </w:rPr>
        <w:t>рач</w:t>
      </w:r>
      <w:r>
        <w:rPr>
          <w:rFonts w:ascii="Times New Roman" w:hAnsi="Times New Roman"/>
          <w:sz w:val="26"/>
          <w:szCs w:val="26"/>
        </w:rPr>
        <w:t>а</w:t>
      </w:r>
      <w:r w:rsidRPr="001D71F0">
        <w:rPr>
          <w:rFonts w:ascii="Times New Roman" w:hAnsi="Times New Roman"/>
          <w:sz w:val="26"/>
          <w:szCs w:val="26"/>
        </w:rPr>
        <w:t xml:space="preserve"> - невролог</w:t>
      </w:r>
      <w:r>
        <w:rPr>
          <w:rFonts w:ascii="Times New Roman" w:hAnsi="Times New Roman"/>
          <w:sz w:val="26"/>
          <w:szCs w:val="26"/>
        </w:rPr>
        <w:t>а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– методист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</w:t>
      </w:r>
      <w:r w:rsidRPr="001D71F0">
        <w:rPr>
          <w:rFonts w:ascii="Times New Roman" w:hAnsi="Times New Roman"/>
          <w:sz w:val="26"/>
          <w:szCs w:val="26"/>
        </w:rPr>
        <w:t xml:space="preserve">аведующий поликлиническим подразделением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1D71F0">
        <w:rPr>
          <w:rFonts w:ascii="Times New Roman" w:hAnsi="Times New Roman"/>
          <w:sz w:val="26"/>
          <w:szCs w:val="26"/>
        </w:rPr>
        <w:t>врач-терапевт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- УЗИ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– физиотерапевт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- инфекционист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общей практики (семейный врач)</w:t>
      </w:r>
    </w:p>
    <w:p w:rsidR="00CA0D92" w:rsidRPr="001D71F0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з</w:t>
      </w:r>
      <w:r w:rsidRPr="001D71F0">
        <w:rPr>
          <w:rFonts w:ascii="Times New Roman" w:hAnsi="Times New Roman"/>
          <w:sz w:val="26"/>
          <w:szCs w:val="26"/>
        </w:rPr>
        <w:t>аведующий участковой больницей врач общей практики (семейный врач)</w:t>
      </w:r>
    </w:p>
    <w:p w:rsidR="00CA0D92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в</w:t>
      </w:r>
      <w:r w:rsidRPr="001D71F0">
        <w:rPr>
          <w:rFonts w:ascii="Times New Roman" w:hAnsi="Times New Roman"/>
          <w:sz w:val="26"/>
          <w:szCs w:val="26"/>
        </w:rPr>
        <w:t>рач - фтизиатр</w:t>
      </w:r>
      <w:r w:rsidRPr="00E934BC">
        <w:rPr>
          <w:rFonts w:ascii="Times New Roman" w:hAnsi="Times New Roman"/>
          <w:sz w:val="26"/>
          <w:szCs w:val="26"/>
        </w:rPr>
        <w:tab/>
      </w:r>
    </w:p>
    <w:p w:rsidR="00CA0D92" w:rsidRPr="00E934BC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34BC">
        <w:rPr>
          <w:rFonts w:ascii="Times New Roman" w:hAnsi="Times New Roman"/>
          <w:sz w:val="26"/>
          <w:szCs w:val="26"/>
        </w:rPr>
        <w:t xml:space="preserve">Несмотря на неполную укомплектованность штатного расписания врачами,  в РБ обеспечено функционирование всех служб путем замещения и совмещения должностей.         </w:t>
      </w:r>
    </w:p>
    <w:p w:rsidR="00CA0D92" w:rsidRPr="006D5CC4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5CC4">
        <w:rPr>
          <w:rFonts w:ascii="Times New Roman" w:hAnsi="Times New Roman"/>
          <w:sz w:val="26"/>
          <w:szCs w:val="26"/>
        </w:rPr>
        <w:t xml:space="preserve">Текучесть кадров за последние три года представлена в таблице 2: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2129"/>
        <w:gridCol w:w="1426"/>
        <w:gridCol w:w="1741"/>
      </w:tblGrid>
      <w:tr w:rsidR="00CA0D92" w:rsidRPr="00E934BC" w:rsidTr="0042000E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</w:p>
        </w:tc>
        <w:tc>
          <w:tcPr>
            <w:tcW w:w="1741" w:type="dxa"/>
            <w:shd w:val="clear" w:color="auto" w:fill="auto"/>
          </w:tcPr>
          <w:p w:rsidR="00CA0D92" w:rsidRPr="00984AC6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AC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84AC6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CA0D92" w:rsidRPr="00E934BC" w:rsidTr="0042000E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Врачи: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0D92" w:rsidRPr="00E934BC" w:rsidTr="0042000E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Уволились</w:t>
            </w:r>
            <w:r w:rsidRPr="00E934BC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41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CA0D92" w:rsidRPr="00E934BC" w:rsidTr="0042000E">
        <w:trPr>
          <w:trHeight w:val="292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вновь прибывшие</w:t>
            </w:r>
            <w:r w:rsidRPr="00E934BC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41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CA0D92" w:rsidRPr="00E934BC" w:rsidTr="0042000E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Средние медработники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41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0D92" w:rsidRPr="00E934BC" w:rsidTr="0042000E">
        <w:trPr>
          <w:trHeight w:val="30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lastRenderedPageBreak/>
              <w:t>Уволились</w:t>
            </w:r>
            <w:r w:rsidRPr="00E934BC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741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CA0D92" w:rsidRPr="00E934BC" w:rsidTr="0042000E">
        <w:trPr>
          <w:trHeight w:val="319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вновь прибывшие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741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</w:tbl>
    <w:p w:rsidR="00CA0D92" w:rsidRPr="00E934BC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34BC">
        <w:rPr>
          <w:rFonts w:ascii="Times New Roman" w:hAnsi="Times New Roman"/>
          <w:sz w:val="26"/>
          <w:szCs w:val="26"/>
        </w:rPr>
        <w:t xml:space="preserve">Постоянно ведется работа по постдипломному обучению медработников </w:t>
      </w:r>
      <w:r>
        <w:rPr>
          <w:rFonts w:ascii="Times New Roman" w:hAnsi="Times New Roman"/>
          <w:sz w:val="26"/>
          <w:szCs w:val="26"/>
        </w:rPr>
        <w:t>и повышению уровня квалификации (таблица 3)</w:t>
      </w:r>
      <w:r w:rsidRPr="00E934BC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38"/>
        <w:gridCol w:w="1804"/>
        <w:gridCol w:w="38"/>
        <w:gridCol w:w="1134"/>
        <w:gridCol w:w="964"/>
      </w:tblGrid>
      <w:tr w:rsidR="00CA0D92" w:rsidRPr="00E934BC" w:rsidTr="0042000E">
        <w:trPr>
          <w:trHeight w:val="212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934BC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</w:p>
        </w:tc>
        <w:tc>
          <w:tcPr>
            <w:tcW w:w="964" w:type="dxa"/>
            <w:shd w:val="clear" w:color="auto" w:fill="auto"/>
          </w:tcPr>
          <w:p w:rsidR="00CA0D92" w:rsidRPr="00F872EA" w:rsidRDefault="00CA0D92" w:rsidP="0042000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872EA">
              <w:rPr>
                <w:rFonts w:ascii="Times New Roman" w:hAnsi="Times New Roman"/>
                <w:b/>
                <w:sz w:val="26"/>
                <w:szCs w:val="26"/>
              </w:rPr>
              <w:t>2023г.</w:t>
            </w:r>
          </w:p>
        </w:tc>
      </w:tr>
      <w:tr w:rsidR="00CA0D92" w:rsidRPr="00E934BC" w:rsidTr="0042000E">
        <w:trPr>
          <w:trHeight w:val="212"/>
        </w:trPr>
        <w:tc>
          <w:tcPr>
            <w:tcW w:w="9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D92" w:rsidRPr="00524FD0" w:rsidRDefault="00CA0D92" w:rsidP="00420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4FD0">
              <w:rPr>
                <w:rFonts w:ascii="Times New Roman" w:hAnsi="Times New Roman"/>
                <w:b/>
                <w:sz w:val="24"/>
                <w:szCs w:val="24"/>
              </w:rPr>
              <w:t xml:space="preserve">Врачи: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11,7</w:t>
            </w:r>
            <w:r w:rsidRPr="00524FD0">
              <w:rPr>
                <w:rFonts w:ascii="Times New Roman" w:hAnsi="Times New Roman"/>
                <w:b/>
                <w:sz w:val="24"/>
                <w:szCs w:val="24"/>
              </w:rPr>
              <w:t xml:space="preserve">% имеют квалификационные </w:t>
            </w:r>
          </w:p>
          <w:p w:rsidR="00CA0D92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24FD0">
              <w:rPr>
                <w:rFonts w:ascii="Times New Roman" w:hAnsi="Times New Roman"/>
                <w:b/>
                <w:sz w:val="24"/>
                <w:szCs w:val="24"/>
              </w:rPr>
              <w:t>категории: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1. Усовершенствование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2. Сертификат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(аккредитация)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3. Аттестация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а) Высшая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б) 1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в) 2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A0D92" w:rsidRPr="00E934BC" w:rsidTr="0042000E"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524FD0" w:rsidRDefault="00CA0D92" w:rsidP="00420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 медперсонал</w:t>
            </w:r>
            <w:r w:rsidRPr="00524FD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37,1</w:t>
            </w:r>
            <w:r w:rsidRPr="00524FD0">
              <w:rPr>
                <w:rFonts w:ascii="Times New Roman" w:hAnsi="Times New Roman"/>
                <w:b/>
                <w:sz w:val="24"/>
                <w:szCs w:val="24"/>
              </w:rPr>
              <w:t xml:space="preserve">% имеют </w:t>
            </w:r>
            <w:proofErr w:type="gramStart"/>
            <w:r w:rsidRPr="00524FD0">
              <w:rPr>
                <w:rFonts w:ascii="Times New Roman" w:hAnsi="Times New Roman"/>
                <w:b/>
                <w:sz w:val="24"/>
                <w:szCs w:val="24"/>
              </w:rPr>
              <w:t>квалификационные</w:t>
            </w:r>
            <w:proofErr w:type="gramEnd"/>
          </w:p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24FD0">
              <w:rPr>
                <w:rFonts w:ascii="Times New Roman" w:hAnsi="Times New Roman"/>
                <w:b/>
                <w:sz w:val="24"/>
                <w:szCs w:val="24"/>
              </w:rPr>
              <w:t>категории:</w:t>
            </w:r>
          </w:p>
        </w:tc>
        <w:tc>
          <w:tcPr>
            <w:tcW w:w="964" w:type="dxa"/>
            <w:shd w:val="clear" w:color="auto" w:fill="auto"/>
          </w:tcPr>
          <w:p w:rsidR="00CA0D92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1. Усовершенствование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2. Сертификат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(аккредитация)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3. Аттестация</w:t>
            </w:r>
            <w:r w:rsidRPr="00E934BC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а) Высшая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б) 1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CA0D92" w:rsidRPr="00E934BC" w:rsidTr="0042000E"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в) 2 категория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 xml:space="preserve">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D92" w:rsidRPr="00E934BC" w:rsidRDefault="00CA0D92" w:rsidP="0042000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E934B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64" w:type="dxa"/>
            <w:shd w:val="clear" w:color="auto" w:fill="auto"/>
          </w:tcPr>
          <w:p w:rsidR="00CA0D92" w:rsidRPr="00E934BC" w:rsidRDefault="00CA0D92" w:rsidP="004200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</w:tbl>
    <w:p w:rsidR="00CA0D92" w:rsidRPr="00E934BC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0D92" w:rsidRPr="00E934BC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</w:t>
      </w:r>
      <w:r w:rsidRPr="00E934BC">
        <w:rPr>
          <w:rFonts w:ascii="Times New Roman" w:hAnsi="Times New Roman"/>
          <w:sz w:val="26"/>
          <w:szCs w:val="26"/>
        </w:rPr>
        <w:t xml:space="preserve"> году в Ставропольский государственный медиц</w:t>
      </w:r>
      <w:r>
        <w:rPr>
          <w:rFonts w:ascii="Times New Roman" w:hAnsi="Times New Roman"/>
          <w:sz w:val="26"/>
          <w:szCs w:val="26"/>
        </w:rPr>
        <w:t>инский университет поступили   3</w:t>
      </w:r>
      <w:r w:rsidRPr="00E934BC">
        <w:rPr>
          <w:rFonts w:ascii="Times New Roman" w:hAnsi="Times New Roman"/>
          <w:sz w:val="26"/>
          <w:szCs w:val="26"/>
        </w:rPr>
        <w:t xml:space="preserve">   выпускник</w:t>
      </w:r>
      <w:r>
        <w:rPr>
          <w:rFonts w:ascii="Times New Roman" w:hAnsi="Times New Roman"/>
          <w:sz w:val="26"/>
          <w:szCs w:val="26"/>
        </w:rPr>
        <w:t>а</w:t>
      </w:r>
      <w:r w:rsidRPr="00E934BC">
        <w:rPr>
          <w:rFonts w:ascii="Times New Roman" w:hAnsi="Times New Roman"/>
          <w:sz w:val="26"/>
          <w:szCs w:val="26"/>
        </w:rPr>
        <w:t xml:space="preserve"> школ Курско</w:t>
      </w:r>
      <w:r>
        <w:rPr>
          <w:rFonts w:ascii="Times New Roman" w:hAnsi="Times New Roman"/>
          <w:sz w:val="26"/>
          <w:szCs w:val="26"/>
        </w:rPr>
        <w:t>го муниципального округа (в 2022 году - 5 выпускников)</w:t>
      </w:r>
      <w:r w:rsidRPr="00E934BC">
        <w:rPr>
          <w:rFonts w:ascii="Times New Roman" w:hAnsi="Times New Roman"/>
          <w:sz w:val="26"/>
          <w:szCs w:val="26"/>
        </w:rPr>
        <w:t xml:space="preserve">. Всего в настоящее время в </w:t>
      </w:r>
      <w:proofErr w:type="spellStart"/>
      <w:r w:rsidRPr="00E934BC">
        <w:rPr>
          <w:rFonts w:ascii="Times New Roman" w:hAnsi="Times New Roman"/>
          <w:sz w:val="26"/>
          <w:szCs w:val="26"/>
        </w:rPr>
        <w:t>СтГМУ</w:t>
      </w:r>
      <w:proofErr w:type="spellEnd"/>
      <w:r w:rsidRPr="00E934BC">
        <w:rPr>
          <w:rFonts w:ascii="Times New Roman" w:hAnsi="Times New Roman"/>
          <w:sz w:val="26"/>
          <w:szCs w:val="26"/>
        </w:rPr>
        <w:t xml:space="preserve"> обучаются</w:t>
      </w:r>
      <w:r>
        <w:rPr>
          <w:rFonts w:ascii="Times New Roman" w:hAnsi="Times New Roman"/>
          <w:sz w:val="26"/>
          <w:szCs w:val="26"/>
        </w:rPr>
        <w:t xml:space="preserve"> 18</w:t>
      </w:r>
      <w:r w:rsidRPr="00E934BC">
        <w:rPr>
          <w:rFonts w:ascii="Times New Roman" w:hAnsi="Times New Roman"/>
          <w:sz w:val="26"/>
          <w:szCs w:val="26"/>
        </w:rPr>
        <w:t xml:space="preserve"> студент</w:t>
      </w:r>
      <w:r>
        <w:rPr>
          <w:rFonts w:ascii="Times New Roman" w:hAnsi="Times New Roman"/>
          <w:sz w:val="26"/>
          <w:szCs w:val="26"/>
        </w:rPr>
        <w:t>ов</w:t>
      </w:r>
      <w:r w:rsidRPr="00E934BC">
        <w:rPr>
          <w:rFonts w:ascii="Times New Roman" w:hAnsi="Times New Roman"/>
          <w:sz w:val="26"/>
          <w:szCs w:val="26"/>
        </w:rPr>
        <w:t xml:space="preserve"> </w:t>
      </w:r>
      <w:r w:rsidR="00F56EB0">
        <w:rPr>
          <w:rFonts w:ascii="Times New Roman" w:hAnsi="Times New Roman"/>
          <w:sz w:val="26"/>
          <w:szCs w:val="26"/>
        </w:rPr>
        <w:t>Курского</w:t>
      </w:r>
      <w:r w:rsidRPr="00E934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округа. Прибыл на работу в 2023г. 1</w:t>
      </w:r>
      <w:r w:rsidRPr="00E934BC">
        <w:rPr>
          <w:rFonts w:ascii="Times New Roman" w:hAnsi="Times New Roman"/>
          <w:sz w:val="26"/>
          <w:szCs w:val="26"/>
        </w:rPr>
        <w:t xml:space="preserve"> выпускник (врач-терапевт участковы</w:t>
      </w:r>
      <w:r>
        <w:rPr>
          <w:rFonts w:ascii="Times New Roman" w:hAnsi="Times New Roman"/>
          <w:sz w:val="26"/>
          <w:szCs w:val="26"/>
        </w:rPr>
        <w:t xml:space="preserve">й </w:t>
      </w: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М.В.), в 2023 году – 3</w:t>
      </w:r>
      <w:r w:rsidR="00F56EB0">
        <w:rPr>
          <w:rFonts w:ascii="Times New Roman" w:hAnsi="Times New Roman"/>
          <w:sz w:val="26"/>
          <w:szCs w:val="26"/>
        </w:rPr>
        <w:t xml:space="preserve"> выпускника</w:t>
      </w:r>
      <w:r w:rsidRPr="00E934BC">
        <w:rPr>
          <w:rFonts w:ascii="Times New Roman" w:hAnsi="Times New Roman"/>
          <w:sz w:val="26"/>
          <w:szCs w:val="26"/>
        </w:rPr>
        <w:t>.</w:t>
      </w:r>
    </w:p>
    <w:p w:rsidR="00CA0D92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934BC">
        <w:rPr>
          <w:rFonts w:ascii="Times New Roman" w:hAnsi="Times New Roman"/>
          <w:sz w:val="26"/>
          <w:szCs w:val="26"/>
        </w:rPr>
        <w:t>За период функционирования программы «Земский доктор» ед</w:t>
      </w:r>
      <w:r>
        <w:rPr>
          <w:rFonts w:ascii="Times New Roman" w:hAnsi="Times New Roman"/>
          <w:sz w:val="26"/>
          <w:szCs w:val="26"/>
        </w:rPr>
        <w:t>иновременную выплату получили 36</w:t>
      </w:r>
      <w:r w:rsidRPr="00E934BC">
        <w:rPr>
          <w:rFonts w:ascii="Times New Roman" w:hAnsi="Times New Roman"/>
          <w:sz w:val="26"/>
          <w:szCs w:val="26"/>
        </w:rPr>
        <w:t xml:space="preserve"> врач</w:t>
      </w:r>
      <w:r>
        <w:rPr>
          <w:rFonts w:ascii="Times New Roman" w:hAnsi="Times New Roman"/>
          <w:sz w:val="26"/>
          <w:szCs w:val="26"/>
        </w:rPr>
        <w:t>ей</w:t>
      </w:r>
      <w:r w:rsidRPr="00E934BC">
        <w:rPr>
          <w:rFonts w:ascii="Times New Roman" w:hAnsi="Times New Roman"/>
          <w:sz w:val="26"/>
          <w:szCs w:val="26"/>
        </w:rPr>
        <w:t>. В 202</w:t>
      </w:r>
      <w:r>
        <w:rPr>
          <w:rFonts w:ascii="Times New Roman" w:hAnsi="Times New Roman"/>
          <w:sz w:val="26"/>
          <w:szCs w:val="26"/>
        </w:rPr>
        <w:t>3</w:t>
      </w:r>
      <w:r w:rsidRPr="00E934BC">
        <w:rPr>
          <w:rFonts w:ascii="Times New Roman" w:hAnsi="Times New Roman"/>
          <w:sz w:val="26"/>
          <w:szCs w:val="26"/>
        </w:rPr>
        <w:t>г. получили единовременную вып</w:t>
      </w:r>
      <w:r>
        <w:rPr>
          <w:rFonts w:ascii="Times New Roman" w:hAnsi="Times New Roman"/>
          <w:sz w:val="26"/>
          <w:szCs w:val="26"/>
        </w:rPr>
        <w:t xml:space="preserve">лату в размере 1,5 млн. руб. - 2 врача и </w:t>
      </w:r>
      <w:r w:rsidRPr="00E934BC">
        <w:rPr>
          <w:rFonts w:ascii="Times New Roman" w:hAnsi="Times New Roman"/>
          <w:sz w:val="26"/>
          <w:szCs w:val="26"/>
        </w:rPr>
        <w:t>единовременную вып</w:t>
      </w:r>
      <w:r>
        <w:rPr>
          <w:rFonts w:ascii="Times New Roman" w:hAnsi="Times New Roman"/>
          <w:sz w:val="26"/>
          <w:szCs w:val="26"/>
        </w:rPr>
        <w:t>лату в размере 750 тыс. руб. 1 фельдшер (в 2022 – 4 и 2 фельдшера)</w:t>
      </w:r>
      <w:r w:rsidRPr="00E934BC">
        <w:rPr>
          <w:rFonts w:ascii="Times New Roman" w:hAnsi="Times New Roman"/>
          <w:sz w:val="26"/>
          <w:szCs w:val="26"/>
        </w:rPr>
        <w:t>.</w:t>
      </w:r>
    </w:p>
    <w:p w:rsidR="00321FB4" w:rsidRDefault="00321FB4" w:rsidP="00E934B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0D92" w:rsidRDefault="00CA0D92" w:rsidP="00CA0D9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4. ОСНОВНАЯ ДЕЯТЕЛЬНОСТЬ</w:t>
      </w:r>
    </w:p>
    <w:p w:rsidR="00CA0D92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0D92" w:rsidRPr="001A5D21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A5D21">
        <w:rPr>
          <w:rFonts w:ascii="Times New Roman" w:hAnsi="Times New Roman"/>
          <w:sz w:val="26"/>
          <w:szCs w:val="26"/>
        </w:rPr>
        <w:t>В течение 2023 года учреждение оказывало медицинскую помощь в рамках «Территориальной программы государственных гарантий бесплатного оказания гражданам медицинской помощи на территории Ставропольского края на 2023 год» (далее – ТПГГ), а так же платные медицинские услуги в виде консультативной медицинской помощи в амбулаторных условиях, оказание медицинской помощи в условиях стационара (сотрудникам правоохранительных органов, не имеющим полисов ОМС), проведении различных видов медицинских осмотров</w:t>
      </w:r>
      <w:proofErr w:type="gramEnd"/>
      <w:r w:rsidRPr="001A5D21">
        <w:rPr>
          <w:rFonts w:ascii="Times New Roman" w:hAnsi="Times New Roman"/>
          <w:sz w:val="26"/>
          <w:szCs w:val="26"/>
        </w:rPr>
        <w:t>. Общие показатели работы приведены в таблице 4.</w:t>
      </w:r>
    </w:p>
    <w:p w:rsidR="00CA0D92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A0D92" w:rsidRPr="0042000E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29" w:type="dxa"/>
        <w:jc w:val="center"/>
        <w:tblInd w:w="95" w:type="dxa"/>
        <w:tblLayout w:type="fixed"/>
        <w:tblLook w:val="0000" w:firstRow="0" w:lastRow="0" w:firstColumn="0" w:lastColumn="0" w:noHBand="0" w:noVBand="0"/>
      </w:tblPr>
      <w:tblGrid>
        <w:gridCol w:w="597"/>
        <w:gridCol w:w="3825"/>
        <w:gridCol w:w="1605"/>
        <w:gridCol w:w="1276"/>
        <w:gridCol w:w="1134"/>
        <w:gridCol w:w="992"/>
      </w:tblGrid>
      <w:tr w:rsidR="00CA0D92" w:rsidTr="0042000E">
        <w:trPr>
          <w:trHeight w:val="706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B44CC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  <w:r w:rsidRPr="0068359D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Численность населения района, тыс.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52,5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Рождаемость на 1000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Смертность на 1000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8,6</w:t>
            </w:r>
          </w:p>
        </w:tc>
      </w:tr>
      <w:tr w:rsidR="00CA0D92" w:rsidTr="0042000E">
        <w:trPr>
          <w:trHeight w:val="5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Смертность населения в трудоспособном возрасте, на 1000 населения трудоспособного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Естественный прирост на 1000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-2,7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-1,9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Младенческая смертность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 xml:space="preserve">Перинатальная смертность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2,8</w:t>
            </w:r>
          </w:p>
        </w:tc>
      </w:tr>
      <w:tr w:rsidR="00CA0D92" w:rsidTr="0042000E">
        <w:trPr>
          <w:trHeight w:val="52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Число абортов на 1000 женщин фертильного возраста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</w:tr>
      <w:tr w:rsidR="00CA0D92" w:rsidTr="0042000E">
        <w:trPr>
          <w:trHeight w:val="91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 xml:space="preserve">Число первично </w:t>
            </w:r>
            <w:proofErr w:type="gramStart"/>
            <w:r w:rsidRPr="00B44CCE">
              <w:rPr>
                <w:rFonts w:ascii="Times New Roman" w:hAnsi="Times New Roman"/>
                <w:sz w:val="26"/>
                <w:szCs w:val="26"/>
              </w:rPr>
              <w:t>признанных</w:t>
            </w:r>
            <w:proofErr w:type="gramEnd"/>
            <w:r w:rsidRPr="00B44CCE">
              <w:rPr>
                <w:rFonts w:ascii="Times New Roman" w:hAnsi="Times New Roman"/>
                <w:sz w:val="26"/>
                <w:szCs w:val="26"/>
              </w:rPr>
              <w:t xml:space="preserve"> инвалидами в трудоспособном возрасте на 10000 соответствующего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</w:tr>
      <w:tr w:rsidR="00CA0D92" w:rsidTr="0042000E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Первичный выход на инвалидность детей (0-17 лет) на 10 тыс. детского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22,9</w:t>
            </w:r>
          </w:p>
        </w:tc>
      </w:tr>
      <w:tr w:rsidR="00CA0D92" w:rsidTr="0042000E">
        <w:trPr>
          <w:trHeight w:val="55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 xml:space="preserve">Охват периодическими профилактическими осмотрами </w:t>
            </w:r>
            <w:proofErr w:type="gramStart"/>
            <w:r w:rsidRPr="00B44CCE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B44CCE">
              <w:rPr>
                <w:rFonts w:ascii="Times New Roman" w:hAnsi="Times New Roman"/>
                <w:sz w:val="26"/>
                <w:szCs w:val="26"/>
              </w:rPr>
              <w:t xml:space="preserve"> %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запланир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96,9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 xml:space="preserve">Охват флюорографическими осмотрами </w:t>
            </w:r>
            <w:proofErr w:type="gramStart"/>
            <w:r w:rsidRPr="00B44CCE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B44CCE">
              <w:rPr>
                <w:rFonts w:ascii="Times New Roman" w:hAnsi="Times New Roman"/>
                <w:sz w:val="26"/>
                <w:szCs w:val="26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A2481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2481">
              <w:rPr>
                <w:rFonts w:ascii="Times New Roman" w:hAnsi="Times New Roman"/>
                <w:sz w:val="26"/>
                <w:szCs w:val="26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89,7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 xml:space="preserve">Число лиц, обследованных </w:t>
            </w:r>
            <w:proofErr w:type="spellStart"/>
            <w:r w:rsidRPr="00B44CCE">
              <w:rPr>
                <w:rFonts w:ascii="Times New Roman" w:hAnsi="Times New Roman"/>
                <w:sz w:val="26"/>
                <w:szCs w:val="26"/>
              </w:rPr>
              <w:t>флюорографически</w:t>
            </w:r>
            <w:proofErr w:type="spellEnd"/>
            <w:r w:rsidRPr="00B44CC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36564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36785</w:t>
            </w:r>
          </w:p>
        </w:tc>
      </w:tr>
      <w:tr w:rsidR="00CA0D92" w:rsidTr="0042000E">
        <w:trPr>
          <w:trHeight w:val="23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 xml:space="preserve"> Число лиц, подлежащих ФЛГ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42365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42509</w:t>
            </w:r>
          </w:p>
        </w:tc>
      </w:tr>
      <w:tr w:rsidR="00CA0D92" w:rsidTr="0042000E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Число лиц, не прошедших флюорографическое обследование 2 и более года от числа подлежащих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262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Заболеваемость туберкулезом на 100 тысяч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20,6</w:t>
            </w:r>
          </w:p>
        </w:tc>
      </w:tr>
      <w:tr w:rsidR="00CA0D92" w:rsidTr="0042000E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Заболеваемость алкоголизмом и синдромом зависимости от алкоголя на 100 тысяч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</w:tr>
      <w:tr w:rsidR="00CA0D92" w:rsidTr="0042000E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Заболеваемость на 100тыс. населения  психическими расстройствами по диспансерному учету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206,2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68,5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 xml:space="preserve">Заболеваемость </w:t>
            </w:r>
            <w:proofErr w:type="spellStart"/>
            <w:r w:rsidRPr="00B44CCE">
              <w:rPr>
                <w:rFonts w:ascii="Times New Roman" w:hAnsi="Times New Roman"/>
                <w:sz w:val="26"/>
                <w:szCs w:val="26"/>
              </w:rPr>
              <w:t>онкозаболеваниями</w:t>
            </w:r>
            <w:proofErr w:type="spellEnd"/>
            <w:r w:rsidRPr="00B44CCE">
              <w:rPr>
                <w:rFonts w:ascii="Times New Roman" w:hAnsi="Times New Roman"/>
                <w:sz w:val="26"/>
                <w:szCs w:val="26"/>
              </w:rPr>
              <w:t xml:space="preserve"> на 100 тысяч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307,0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272,1</w:t>
            </w:r>
          </w:p>
        </w:tc>
      </w:tr>
      <w:tr w:rsidR="00CA0D92" w:rsidTr="0042000E">
        <w:trPr>
          <w:trHeight w:val="585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Число лиц, которым оказана скорая медицинская помощь на 1000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144,3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232,2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 xml:space="preserve">Временная утрата трудоспособности на 100 </w:t>
            </w:r>
            <w:proofErr w:type="gramStart"/>
            <w:r w:rsidRPr="00B44CCE">
              <w:rPr>
                <w:rFonts w:ascii="Times New Roman" w:hAnsi="Times New Roman"/>
                <w:sz w:val="26"/>
                <w:szCs w:val="26"/>
              </w:rPr>
              <w:t>работающих</w:t>
            </w:r>
            <w:proofErr w:type="gramEnd"/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12,1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121,0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 xml:space="preserve">Число </w:t>
            </w:r>
            <w:proofErr w:type="gramStart"/>
            <w:r w:rsidRPr="0027219C">
              <w:rPr>
                <w:rFonts w:ascii="Times New Roman" w:hAnsi="Times New Roman"/>
                <w:sz w:val="26"/>
                <w:szCs w:val="26"/>
              </w:rPr>
              <w:t>ВИЧ-инфицированных</w:t>
            </w:r>
            <w:proofErr w:type="gramEnd"/>
            <w:r w:rsidRPr="0027219C">
              <w:rPr>
                <w:rFonts w:ascii="Times New Roman" w:hAnsi="Times New Roman"/>
                <w:sz w:val="26"/>
                <w:szCs w:val="26"/>
              </w:rPr>
              <w:t xml:space="preserve"> сост. на «Д» наблюдении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</w:tr>
      <w:tr w:rsidR="00CA0D92" w:rsidTr="0042000E">
        <w:trPr>
          <w:trHeight w:val="191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Число инфицированных на 100 тысяч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66,6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 xml:space="preserve">Летальность </w:t>
            </w:r>
            <w:proofErr w:type="gramStart"/>
            <w:r w:rsidRPr="0027219C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27219C">
              <w:rPr>
                <w:rFonts w:ascii="Times New Roman" w:hAnsi="Times New Roman"/>
                <w:sz w:val="26"/>
                <w:szCs w:val="26"/>
              </w:rPr>
              <w:t xml:space="preserve"> % по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2,1</w:t>
            </w:r>
          </w:p>
        </w:tc>
      </w:tr>
      <w:tr w:rsidR="00CA0D92" w:rsidTr="0042000E">
        <w:trPr>
          <w:trHeight w:val="5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Обеспеченность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круглосуточными койками на 10 тыс.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 xml:space="preserve">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41,9</w:t>
            </w:r>
          </w:p>
        </w:tc>
      </w:tr>
      <w:tr w:rsidR="00CA0D92" w:rsidTr="0042000E">
        <w:trPr>
          <w:trHeight w:val="57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 xml:space="preserve"> 29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Среднее число работы круглосуточных коек в году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318,1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319,3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Оборот койки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26,2</w:t>
            </w:r>
          </w:p>
        </w:tc>
      </w:tr>
      <w:tr w:rsidR="00CA0D92" w:rsidTr="0042000E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Среднее пребыв</w:t>
            </w:r>
            <w:r>
              <w:rPr>
                <w:rFonts w:ascii="Times New Roman" w:hAnsi="Times New Roman"/>
                <w:sz w:val="26"/>
                <w:szCs w:val="26"/>
              </w:rPr>
              <w:t>ание больного на койке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12,2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12,2</w:t>
            </w:r>
          </w:p>
        </w:tc>
      </w:tr>
      <w:tr w:rsidR="00CA0D92" w:rsidTr="0042000E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Уровень госпитализации на 1000 человек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99,9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Число  коек дневного пребывания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CA0D92" w:rsidTr="0042000E">
        <w:trPr>
          <w:trHeight w:val="55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Среднее число дней работы коек дневного стационара в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44CCE">
              <w:rPr>
                <w:rFonts w:ascii="Times New Roman" w:hAnsi="Times New Roman"/>
                <w:sz w:val="26"/>
                <w:szCs w:val="26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397,5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398,2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Оборот койки дневного стационара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44,6</w:t>
            </w:r>
          </w:p>
        </w:tc>
      </w:tr>
      <w:tr w:rsidR="00CA0D92" w:rsidTr="0042000E">
        <w:trPr>
          <w:trHeight w:val="57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Среднее пребывание больного на койке дневного стационара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Число посещений к врачам на 1 жителя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</w:tr>
      <w:tr w:rsidR="00CA0D92" w:rsidTr="0042000E">
        <w:trPr>
          <w:trHeight w:val="2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27219C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27219C">
              <w:rPr>
                <w:rFonts w:ascii="Times New Roman" w:hAnsi="Times New Roman"/>
                <w:sz w:val="26"/>
                <w:szCs w:val="26"/>
              </w:rPr>
              <w:t>Обеспеченность врачами на 10000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12,0</w:t>
            </w:r>
          </w:p>
        </w:tc>
      </w:tr>
      <w:tr w:rsidR="00CA0D92" w:rsidTr="0042000E">
        <w:trPr>
          <w:trHeight w:val="540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rPr>
                <w:rFonts w:ascii="Times New Roman" w:hAnsi="Times New Roman"/>
                <w:sz w:val="26"/>
                <w:szCs w:val="26"/>
              </w:rPr>
            </w:pPr>
            <w:r w:rsidRPr="00B44CCE">
              <w:rPr>
                <w:rFonts w:ascii="Times New Roman" w:hAnsi="Times New Roman"/>
                <w:sz w:val="26"/>
                <w:szCs w:val="26"/>
              </w:rPr>
              <w:t>Обеспеченность средним медицинским персоналом на 10000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B44CCE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359D">
              <w:rPr>
                <w:rFonts w:ascii="Times New Roman" w:hAnsi="Times New Roman"/>
                <w:sz w:val="26"/>
                <w:szCs w:val="26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92" w:rsidRPr="0068359D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56,1</w:t>
            </w:r>
          </w:p>
        </w:tc>
      </w:tr>
    </w:tbl>
    <w:p w:rsidR="00CA0D92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A0D92" w:rsidRPr="00EA28D5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A28D5">
        <w:rPr>
          <w:rFonts w:ascii="Times New Roman" w:hAnsi="Times New Roman"/>
          <w:sz w:val="28"/>
          <w:szCs w:val="28"/>
        </w:rPr>
        <w:t>Данные по родившимся детям с в родильном отделении ГБУЗ СК «</w:t>
      </w:r>
      <w:proofErr w:type="gramStart"/>
      <w:r w:rsidRPr="00EA28D5">
        <w:rPr>
          <w:rFonts w:ascii="Times New Roman" w:hAnsi="Times New Roman"/>
          <w:sz w:val="28"/>
          <w:szCs w:val="28"/>
        </w:rPr>
        <w:t>Курская</w:t>
      </w:r>
      <w:proofErr w:type="gramEnd"/>
      <w:r w:rsidRPr="00EA28D5">
        <w:rPr>
          <w:rFonts w:ascii="Times New Roman" w:hAnsi="Times New Roman"/>
          <w:sz w:val="28"/>
          <w:szCs w:val="28"/>
        </w:rPr>
        <w:t xml:space="preserve"> РБ» представлены в таблице 5. </w:t>
      </w:r>
    </w:p>
    <w:p w:rsidR="00CA0D92" w:rsidRPr="00EA28D5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2233"/>
        <w:gridCol w:w="1878"/>
      </w:tblGrid>
      <w:tr w:rsidR="00CA0D92" w:rsidRPr="00EA28D5" w:rsidTr="0042000E">
        <w:tc>
          <w:tcPr>
            <w:tcW w:w="3085" w:type="dxa"/>
          </w:tcPr>
          <w:p w:rsidR="00CA0D92" w:rsidRPr="00EA28D5" w:rsidRDefault="00CA0D92" w:rsidP="004200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0D92" w:rsidRPr="00ED5A97" w:rsidRDefault="00CA0D92" w:rsidP="004200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97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233" w:type="dxa"/>
          </w:tcPr>
          <w:p w:rsidR="00CA0D92" w:rsidRPr="00ED5A97" w:rsidRDefault="00CA0D92" w:rsidP="004200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97"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1878" w:type="dxa"/>
            <w:shd w:val="clear" w:color="auto" w:fill="auto"/>
          </w:tcPr>
          <w:p w:rsidR="00CA0D92" w:rsidRPr="00ED5A97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A97"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CA0D92" w:rsidRPr="00EA28D5" w:rsidTr="0042000E">
        <w:tc>
          <w:tcPr>
            <w:tcW w:w="3085" w:type="dxa"/>
          </w:tcPr>
          <w:p w:rsidR="00CA0D92" w:rsidRPr="00ED5A97" w:rsidRDefault="00CA0D92" w:rsidP="004200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97">
              <w:rPr>
                <w:rFonts w:ascii="Times New Roman" w:hAnsi="Times New Roman"/>
                <w:sz w:val="24"/>
                <w:szCs w:val="24"/>
              </w:rPr>
              <w:t>Родилось всего</w:t>
            </w:r>
          </w:p>
        </w:tc>
        <w:tc>
          <w:tcPr>
            <w:tcW w:w="2268" w:type="dxa"/>
          </w:tcPr>
          <w:p w:rsidR="00CA0D92" w:rsidRPr="00EA28D5" w:rsidRDefault="00CA0D92" w:rsidP="004200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223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78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CA0D92" w:rsidRPr="00EA28D5" w:rsidTr="0042000E">
        <w:tc>
          <w:tcPr>
            <w:tcW w:w="3085" w:type="dxa"/>
          </w:tcPr>
          <w:p w:rsidR="00CA0D92" w:rsidRPr="00ED5A97" w:rsidRDefault="00CA0D92" w:rsidP="004200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97">
              <w:rPr>
                <w:rFonts w:ascii="Times New Roman" w:hAnsi="Times New Roman"/>
                <w:sz w:val="24"/>
                <w:szCs w:val="24"/>
              </w:rPr>
              <w:t>Принято родов</w:t>
            </w:r>
          </w:p>
        </w:tc>
        <w:tc>
          <w:tcPr>
            <w:tcW w:w="2268" w:type="dxa"/>
          </w:tcPr>
          <w:p w:rsidR="00CA0D92" w:rsidRPr="00EA28D5" w:rsidRDefault="00CA0D92" w:rsidP="004200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223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878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CA0D92" w:rsidRPr="00EA28D5" w:rsidTr="0042000E">
        <w:tc>
          <w:tcPr>
            <w:tcW w:w="3085" w:type="dxa"/>
          </w:tcPr>
          <w:p w:rsidR="00CA0D92" w:rsidRPr="00ED5A97" w:rsidRDefault="00CA0D92" w:rsidP="004200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97">
              <w:rPr>
                <w:rFonts w:ascii="Times New Roman" w:hAnsi="Times New Roman"/>
                <w:sz w:val="24"/>
                <w:szCs w:val="24"/>
              </w:rPr>
              <w:t>Внебольничные роды</w:t>
            </w:r>
          </w:p>
        </w:tc>
        <w:tc>
          <w:tcPr>
            <w:tcW w:w="2268" w:type="dxa"/>
          </w:tcPr>
          <w:p w:rsidR="00CA0D92" w:rsidRPr="00EA28D5" w:rsidRDefault="00CA0D92" w:rsidP="004200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78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A0D92" w:rsidRPr="00EA28D5" w:rsidTr="0042000E">
        <w:tc>
          <w:tcPr>
            <w:tcW w:w="3085" w:type="dxa"/>
          </w:tcPr>
          <w:p w:rsidR="00CA0D92" w:rsidRPr="00ED5A97" w:rsidRDefault="00CA0D92" w:rsidP="0042000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A97">
              <w:rPr>
                <w:rFonts w:ascii="Times New Roman" w:hAnsi="Times New Roman"/>
                <w:sz w:val="24"/>
                <w:szCs w:val="24"/>
              </w:rPr>
              <w:t>Многоплодные роды</w:t>
            </w:r>
          </w:p>
        </w:tc>
        <w:tc>
          <w:tcPr>
            <w:tcW w:w="2268" w:type="dxa"/>
          </w:tcPr>
          <w:p w:rsidR="00CA0D92" w:rsidRPr="00EA28D5" w:rsidRDefault="00CA0D92" w:rsidP="004200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8D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8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CA0D92" w:rsidRPr="00EA28D5" w:rsidRDefault="00CA0D92" w:rsidP="00CA0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A0D92" w:rsidRPr="00CA0D92" w:rsidRDefault="00CA0D92" w:rsidP="00CA0D92">
      <w:pPr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CA0D92">
        <w:rPr>
          <w:rFonts w:ascii="Times New Roman" w:hAnsi="Times New Roman"/>
          <w:sz w:val="26"/>
          <w:szCs w:val="26"/>
        </w:rPr>
        <w:t>В 2023 году увеличилось количество родов в родильном отделении на 18,3% в сравнении с 2022 г.</w:t>
      </w:r>
    </w:p>
    <w:p w:rsidR="00CA0D92" w:rsidRPr="00EA28D5" w:rsidRDefault="00CA0D92" w:rsidP="00CA0D9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EA28D5">
        <w:rPr>
          <w:rFonts w:ascii="Times New Roman" w:hAnsi="Times New Roman"/>
          <w:sz w:val="26"/>
          <w:szCs w:val="26"/>
        </w:rPr>
        <w:t>Основные показатели хирургической помощи представлены в таблице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843"/>
        <w:gridCol w:w="1383"/>
        <w:gridCol w:w="1803"/>
      </w:tblGrid>
      <w:tr w:rsidR="00CA0D92" w:rsidRPr="00EA28D5" w:rsidTr="0042000E">
        <w:tc>
          <w:tcPr>
            <w:tcW w:w="4361" w:type="dxa"/>
          </w:tcPr>
          <w:p w:rsidR="00CA0D92" w:rsidRPr="00EA28D5" w:rsidRDefault="00CA0D92" w:rsidP="0042000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8D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8D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28D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>Число операций: всего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785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413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558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 xml:space="preserve">                              плановых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 xml:space="preserve">                              экстренных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761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394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544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>Умерло больных: всего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 xml:space="preserve">Умерло </w:t>
            </w:r>
            <w:proofErr w:type="gramStart"/>
            <w:r w:rsidRPr="00C82DF3">
              <w:rPr>
                <w:rFonts w:ascii="Times New Roman" w:hAnsi="Times New Roman"/>
                <w:sz w:val="24"/>
                <w:szCs w:val="24"/>
              </w:rPr>
              <w:t>оперированных</w:t>
            </w:r>
            <w:proofErr w:type="gramEnd"/>
            <w:r w:rsidRPr="00C82DF3">
              <w:rPr>
                <w:rFonts w:ascii="Times New Roman" w:hAnsi="Times New Roman"/>
                <w:sz w:val="24"/>
                <w:szCs w:val="24"/>
              </w:rPr>
              <w:t>: всего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>Из них после плановых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>Из них после экстренных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CA0D92" w:rsidRPr="00EA28D5" w:rsidTr="0042000E">
        <w:tc>
          <w:tcPr>
            <w:tcW w:w="4361" w:type="dxa"/>
          </w:tcPr>
          <w:p w:rsidR="00CA0D92" w:rsidRPr="00C82DF3" w:rsidRDefault="00CA0D92" w:rsidP="004200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DF3">
              <w:rPr>
                <w:rFonts w:ascii="Times New Roman" w:hAnsi="Times New Roman"/>
                <w:sz w:val="24"/>
                <w:szCs w:val="24"/>
              </w:rPr>
              <w:t>Хирургическая активность, %</w:t>
            </w:r>
          </w:p>
        </w:tc>
        <w:tc>
          <w:tcPr>
            <w:tcW w:w="1843" w:type="dxa"/>
          </w:tcPr>
          <w:p w:rsidR="00CA0D92" w:rsidRPr="00EA28D5" w:rsidRDefault="00CA0D92" w:rsidP="004200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383" w:type="dxa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A28D5">
              <w:rPr>
                <w:rFonts w:ascii="Times New Roman" w:hAnsi="Times New Roman"/>
                <w:sz w:val="26"/>
                <w:szCs w:val="26"/>
              </w:rPr>
              <w:t>38,8</w:t>
            </w:r>
          </w:p>
        </w:tc>
        <w:tc>
          <w:tcPr>
            <w:tcW w:w="1803" w:type="dxa"/>
            <w:shd w:val="clear" w:color="auto" w:fill="auto"/>
          </w:tcPr>
          <w:p w:rsidR="00CA0D92" w:rsidRPr="00EA28D5" w:rsidRDefault="00CA0D92" w:rsidP="0042000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54,3</w:t>
            </w:r>
          </w:p>
        </w:tc>
      </w:tr>
    </w:tbl>
    <w:p w:rsidR="00CA0D92" w:rsidRPr="00EA28D5" w:rsidRDefault="00CA0D92" w:rsidP="00CA0D9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>По сравнению с предыдущими годами имеется тенденция к снижению плановых оперативных пособий, что связано с развитием высокотехнологичных видов медицинской помощи и оттоком больных в иногородние стационары, в частности в СККБ.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A5D21">
        <w:rPr>
          <w:rFonts w:ascii="Times New Roman" w:hAnsi="Times New Roman"/>
          <w:sz w:val="26"/>
          <w:szCs w:val="26"/>
        </w:rPr>
        <w:t xml:space="preserve">В структуре численности населения округа лица моложе трудоспособного возраста составляют 23,9% (12554 чел), трудоспособного возраста – 57,7% (30332) чел., граждане пенсионного возраста составляют 18,4% (9662 чел.).  </w:t>
      </w:r>
    </w:p>
    <w:p w:rsidR="00CA0D92" w:rsidRPr="001A5D21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ab/>
        <w:t xml:space="preserve">Обеспеченность  больничными койками на 10 тыс. населения составила  41,9. Число посещений к врачам на 1 жителя составило 4,6 при утвержденном территориальной программой  нормативе – 5,4.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lastRenderedPageBreak/>
        <w:t xml:space="preserve">В 2023 году в районе родилось  354 детей, на 6 детей меньше, чем в 2022 году, показатель рождаемости составил 6,7‰ против 6,4‰ в 2022 году. Количество </w:t>
      </w:r>
      <w:proofErr w:type="gramStart"/>
      <w:r w:rsidRPr="001A5D21">
        <w:rPr>
          <w:rFonts w:ascii="Times New Roman" w:hAnsi="Times New Roman"/>
          <w:sz w:val="26"/>
          <w:szCs w:val="26"/>
        </w:rPr>
        <w:t>умерших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 сократилось  с 490 в 2022г. до 451  в 2022 году.  Общая смертность населения  уменьшилась с  9,1‰ в 2022 году  до 8,6‰ в 2023 году.  Таким образом, естественный прирост составил -2,7 в 2022 году, а в 2023 году – 1,9.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Рассмотрим показатели смертности трудоспособного возраста: в 2022 году было зарегистрировано  101 смерти (134 случаев смертей за 2022 год): 36 человек умерли вследствие болезней органов кровообращения (35,6 %); 16 человек (15,8%) от </w:t>
      </w:r>
      <w:proofErr w:type="spellStart"/>
      <w:r w:rsidRPr="001A5D21">
        <w:rPr>
          <w:rFonts w:ascii="Times New Roman" w:hAnsi="Times New Roman"/>
          <w:sz w:val="26"/>
          <w:szCs w:val="26"/>
        </w:rPr>
        <w:t>онкопатологии</w:t>
      </w:r>
      <w:proofErr w:type="spellEnd"/>
      <w:r w:rsidRPr="001A5D21">
        <w:rPr>
          <w:rFonts w:ascii="Times New Roman" w:hAnsi="Times New Roman"/>
          <w:sz w:val="26"/>
          <w:szCs w:val="26"/>
        </w:rPr>
        <w:t>; 17 чел. (16,8%)  - от травм и отравлений. От заболеваний системы кровообращения умирают чаще, чем от других болезней, поэтому одной из важнейших проблем, стоящих перед отраслью здравоохранения, является снижение смертности от сердечн</w:t>
      </w:r>
      <w:proofErr w:type="gramStart"/>
      <w:r w:rsidRPr="001A5D21">
        <w:rPr>
          <w:rFonts w:ascii="Times New Roman" w:hAnsi="Times New Roman"/>
          <w:sz w:val="26"/>
          <w:szCs w:val="26"/>
        </w:rPr>
        <w:t>о-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сосудистых заболеваний. Для снижения показателей смертности необходимо выполнять следующие мероприятия на всех уровнях медицинского обслуживания населения: пропаганда здорового образа жизни, организация преемственности работы первичного звена и онкологической службы, проведение  диспансеризации всего населения, направленное на раннее выявление заболеваний, совершенствование системы лекарственного обеспечения в рамках программы ОНЛС и по </w:t>
      </w:r>
      <w:proofErr w:type="gramStart"/>
      <w:r w:rsidRPr="001A5D21">
        <w:rPr>
          <w:rFonts w:ascii="Times New Roman" w:hAnsi="Times New Roman"/>
          <w:sz w:val="26"/>
          <w:szCs w:val="26"/>
        </w:rPr>
        <w:t>КЗ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, оснащение участковой больницы и врачебных амбулаторий диагностической аппаратурой.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A5D21">
        <w:rPr>
          <w:rFonts w:ascii="Times New Roman" w:hAnsi="Times New Roman"/>
          <w:color w:val="000000"/>
          <w:sz w:val="26"/>
          <w:szCs w:val="26"/>
        </w:rPr>
        <w:t>В 2023 году диспансеризации определённых гру</w:t>
      </w:r>
      <w:proofErr w:type="gramStart"/>
      <w:r w:rsidRPr="001A5D21">
        <w:rPr>
          <w:rFonts w:ascii="Times New Roman" w:hAnsi="Times New Roman"/>
          <w:color w:val="000000"/>
          <w:sz w:val="26"/>
          <w:szCs w:val="26"/>
        </w:rPr>
        <w:t>пп взр</w:t>
      </w:r>
      <w:proofErr w:type="gramEnd"/>
      <w:r w:rsidRPr="001A5D21">
        <w:rPr>
          <w:rFonts w:ascii="Times New Roman" w:hAnsi="Times New Roman"/>
          <w:color w:val="000000"/>
          <w:sz w:val="26"/>
          <w:szCs w:val="26"/>
        </w:rPr>
        <w:t>ослого населения и профилактическим медицинским осмотрам подлежало 17077 человека, что составило 100 % от плана; углубленной диспансеризации подлежало 4043 человек, охвачено  3497, что составило 86,5%.</w:t>
      </w:r>
    </w:p>
    <w:p w:rsidR="00CA0D92" w:rsidRPr="001A5D21" w:rsidRDefault="00CA0D92" w:rsidP="00CA0D92">
      <w:pPr>
        <w:pStyle w:val="Style1"/>
        <w:widowControl/>
        <w:spacing w:line="276" w:lineRule="auto"/>
        <w:ind w:firstLine="710"/>
        <w:rPr>
          <w:rStyle w:val="FontStyle11"/>
        </w:rPr>
      </w:pPr>
      <w:r w:rsidRPr="001A5D21">
        <w:rPr>
          <w:rStyle w:val="FontStyle11"/>
        </w:rPr>
        <w:t>Распределение по группам здоровья, лиц прошедших профилактические осмотры и диспансеризацию выглядят следующим образом:</w:t>
      </w:r>
    </w:p>
    <w:p w:rsidR="00CA0D92" w:rsidRPr="001A5D21" w:rsidRDefault="00CA0D92" w:rsidP="00CA0D92">
      <w:pPr>
        <w:pStyle w:val="Style1"/>
        <w:widowControl/>
        <w:spacing w:line="240" w:lineRule="auto"/>
        <w:ind w:firstLine="710"/>
        <w:rPr>
          <w:rStyle w:val="FontStyle11"/>
        </w:rPr>
      </w:pPr>
      <w:r w:rsidRPr="001A5D21">
        <w:rPr>
          <w:rStyle w:val="FontStyle11"/>
        </w:rPr>
        <w:t xml:space="preserve">- </w:t>
      </w:r>
      <w:r w:rsidRPr="001A5D21">
        <w:rPr>
          <w:rStyle w:val="FontStyle11"/>
          <w:lang w:val="en-US"/>
        </w:rPr>
        <w:t>I</w:t>
      </w:r>
      <w:r w:rsidRPr="001A5D21">
        <w:rPr>
          <w:rStyle w:val="FontStyle11"/>
        </w:rPr>
        <w:t xml:space="preserve"> группа  – 2093 чел. (12,3%).</w:t>
      </w:r>
    </w:p>
    <w:p w:rsidR="00CA0D92" w:rsidRPr="001A5D21" w:rsidRDefault="00CA0D92" w:rsidP="00CA0D92">
      <w:pPr>
        <w:pStyle w:val="Style1"/>
        <w:widowControl/>
        <w:spacing w:line="240" w:lineRule="auto"/>
        <w:ind w:firstLine="710"/>
        <w:rPr>
          <w:rStyle w:val="FontStyle11"/>
        </w:rPr>
      </w:pPr>
      <w:r w:rsidRPr="001A5D21">
        <w:rPr>
          <w:rStyle w:val="FontStyle14"/>
        </w:rPr>
        <w:t>- II группа – 337 чел. (2%)</w:t>
      </w:r>
    </w:p>
    <w:p w:rsidR="00CA0D92" w:rsidRPr="001A5D21" w:rsidRDefault="00CA0D92" w:rsidP="00CA0D92">
      <w:pPr>
        <w:pStyle w:val="Style9"/>
        <w:widowControl/>
        <w:tabs>
          <w:tab w:val="left" w:pos="1171"/>
        </w:tabs>
        <w:spacing w:line="240" w:lineRule="auto"/>
        <w:jc w:val="both"/>
        <w:rPr>
          <w:rStyle w:val="FontStyle14"/>
        </w:rPr>
      </w:pPr>
      <w:r w:rsidRPr="001A5D21">
        <w:rPr>
          <w:rStyle w:val="FontStyle14"/>
        </w:rPr>
        <w:t xml:space="preserve">- </w:t>
      </w:r>
      <w:proofErr w:type="spellStart"/>
      <w:r w:rsidRPr="001A5D21">
        <w:rPr>
          <w:rStyle w:val="FontStyle14"/>
        </w:rPr>
        <w:t>III</w:t>
      </w:r>
      <w:proofErr w:type="gramStart"/>
      <w:r w:rsidRPr="001A5D21">
        <w:rPr>
          <w:rStyle w:val="FontStyle14"/>
        </w:rPr>
        <w:t>а</w:t>
      </w:r>
      <w:proofErr w:type="spellEnd"/>
      <w:proofErr w:type="gramEnd"/>
      <w:r w:rsidRPr="001A5D21">
        <w:rPr>
          <w:rStyle w:val="FontStyle14"/>
        </w:rPr>
        <w:t xml:space="preserve"> группа - 10530 чел. (61,7%)</w:t>
      </w:r>
    </w:p>
    <w:p w:rsidR="00CA0D92" w:rsidRPr="001A5D21" w:rsidRDefault="00CA0D92" w:rsidP="00CA0D92">
      <w:pPr>
        <w:pStyle w:val="Style9"/>
        <w:widowControl/>
        <w:tabs>
          <w:tab w:val="left" w:pos="1171"/>
        </w:tabs>
        <w:spacing w:line="240" w:lineRule="auto"/>
        <w:jc w:val="both"/>
        <w:rPr>
          <w:rStyle w:val="FontStyle14"/>
        </w:rPr>
      </w:pPr>
      <w:r w:rsidRPr="001A5D21">
        <w:rPr>
          <w:rStyle w:val="FontStyle14"/>
        </w:rPr>
        <w:t xml:space="preserve">- </w:t>
      </w:r>
      <w:r w:rsidRPr="001A5D21">
        <w:rPr>
          <w:rStyle w:val="FontStyle14"/>
          <w:lang w:val="en-US"/>
        </w:rPr>
        <w:t>III</w:t>
      </w:r>
      <w:proofErr w:type="gramStart"/>
      <w:r w:rsidRPr="001A5D21">
        <w:rPr>
          <w:rStyle w:val="FontStyle14"/>
        </w:rPr>
        <w:t>б</w:t>
      </w:r>
      <w:proofErr w:type="gramEnd"/>
      <w:r w:rsidRPr="001A5D21">
        <w:rPr>
          <w:rStyle w:val="FontStyle14"/>
        </w:rPr>
        <w:t xml:space="preserve"> группа – 4117 чел. (24%) .</w:t>
      </w:r>
    </w:p>
    <w:p w:rsidR="00CA0D92" w:rsidRPr="001A5D21" w:rsidRDefault="00CA0D92" w:rsidP="00CA0D92">
      <w:pPr>
        <w:pStyle w:val="Style10"/>
        <w:widowControl/>
        <w:tabs>
          <w:tab w:val="left" w:pos="360"/>
        </w:tabs>
        <w:spacing w:line="276" w:lineRule="auto"/>
        <w:jc w:val="both"/>
        <w:rPr>
          <w:sz w:val="26"/>
          <w:szCs w:val="26"/>
        </w:rPr>
      </w:pPr>
      <w:r w:rsidRPr="001A5D21">
        <w:rPr>
          <w:rStyle w:val="FontStyle14"/>
          <w:b/>
        </w:rPr>
        <w:tab/>
      </w:r>
      <w:r w:rsidRPr="001A5D21">
        <w:rPr>
          <w:rStyle w:val="FontStyle14"/>
          <w:b/>
        </w:rPr>
        <w:tab/>
      </w:r>
      <w:r w:rsidRPr="001A5D21">
        <w:rPr>
          <w:sz w:val="26"/>
          <w:szCs w:val="26"/>
        </w:rPr>
        <w:t>Показатель младенческой смертности по району  в 2023году составил – 5,6‰ (в 2022г. – 2,1‰, край 2022г. – 5,6‰), перинатальная смертность составила в 2023г.- 2,8‰ (в 2022г.- 0‰, край 2022г. – 8,3‰).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>Отмечается уменьшение заболеваемости туберкулезом по сравнению с 2022 годом. Заболеваемость в 2023г.-20,6 на 100тыс. нас. (в 2022 году – 24,0 на 100 тыс. нас</w:t>
      </w:r>
      <w:proofErr w:type="gramStart"/>
      <w:r w:rsidRPr="001A5D21">
        <w:rPr>
          <w:rFonts w:ascii="Times New Roman" w:hAnsi="Times New Roman"/>
          <w:sz w:val="26"/>
          <w:szCs w:val="26"/>
        </w:rPr>
        <w:t xml:space="preserve">., </w:t>
      </w:r>
      <w:proofErr w:type="gramEnd"/>
      <w:r w:rsidRPr="001A5D21">
        <w:rPr>
          <w:rFonts w:ascii="Times New Roman" w:hAnsi="Times New Roman"/>
          <w:sz w:val="26"/>
          <w:szCs w:val="26"/>
        </w:rPr>
        <w:t>край в 2023 году – 18,3).</w:t>
      </w:r>
    </w:p>
    <w:p w:rsidR="00CA0D92" w:rsidRPr="001A5D21" w:rsidRDefault="00CA0D92" w:rsidP="00CA0D92">
      <w:pPr>
        <w:spacing w:after="0"/>
        <w:jc w:val="both"/>
        <w:rPr>
          <w:rFonts w:ascii="Times New Roman" w:hAnsi="Times New Roman"/>
          <w:b/>
          <w:sz w:val="26"/>
          <w:szCs w:val="26"/>
          <w:lang w:bidi="he-IL"/>
        </w:rPr>
      </w:pPr>
      <w:r w:rsidRPr="001A5D21">
        <w:rPr>
          <w:rFonts w:ascii="Times New Roman" w:hAnsi="Times New Roman"/>
          <w:b/>
          <w:sz w:val="26"/>
          <w:szCs w:val="26"/>
        </w:rPr>
        <w:t xml:space="preserve">         </w:t>
      </w:r>
      <w:r w:rsidRPr="001A5D21">
        <w:rPr>
          <w:rFonts w:ascii="Times New Roman" w:hAnsi="Times New Roman"/>
          <w:b/>
          <w:sz w:val="26"/>
          <w:szCs w:val="26"/>
        </w:rPr>
        <w:tab/>
      </w:r>
      <w:r w:rsidRPr="001A5D21">
        <w:rPr>
          <w:rFonts w:ascii="Times New Roman" w:hAnsi="Times New Roman"/>
          <w:sz w:val="26"/>
          <w:szCs w:val="26"/>
        </w:rPr>
        <w:t xml:space="preserve">Всего в 2023 году было выявлено 11 первичных больных туберкулезом, из них 10 при </w:t>
      </w:r>
      <w:proofErr w:type="spellStart"/>
      <w:r w:rsidRPr="001A5D21">
        <w:rPr>
          <w:rFonts w:ascii="Times New Roman" w:hAnsi="Times New Roman"/>
          <w:sz w:val="26"/>
          <w:szCs w:val="26"/>
        </w:rPr>
        <w:t>профосмотре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.  Женщин заболевших 3, мужчин 8 (все - трудоспособного возраста). По территориям, это выглядит так: </w:t>
      </w:r>
      <w:proofErr w:type="spellStart"/>
      <w:r w:rsidRPr="001A5D21">
        <w:rPr>
          <w:rFonts w:ascii="Times New Roman" w:hAnsi="Times New Roman"/>
          <w:sz w:val="26"/>
          <w:szCs w:val="26"/>
        </w:rPr>
        <w:t>ст</w:t>
      </w:r>
      <w:proofErr w:type="gramStart"/>
      <w:r w:rsidRPr="001A5D21">
        <w:rPr>
          <w:rFonts w:ascii="Times New Roman" w:hAnsi="Times New Roman"/>
          <w:sz w:val="26"/>
          <w:szCs w:val="26"/>
        </w:rPr>
        <w:t>.К</w:t>
      </w:r>
      <w:proofErr w:type="gramEnd"/>
      <w:r w:rsidRPr="001A5D21">
        <w:rPr>
          <w:rFonts w:ascii="Times New Roman" w:hAnsi="Times New Roman"/>
          <w:sz w:val="26"/>
          <w:szCs w:val="26"/>
        </w:rPr>
        <w:t>урская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- 2чел., </w:t>
      </w:r>
      <w:proofErr w:type="spellStart"/>
      <w:r w:rsidRPr="001A5D21">
        <w:rPr>
          <w:rFonts w:ascii="Times New Roman" w:hAnsi="Times New Roman"/>
          <w:sz w:val="26"/>
          <w:szCs w:val="26"/>
        </w:rPr>
        <w:t>ст.Галюгаевская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– 2 чел., с. Русское-2 (в </w:t>
      </w:r>
      <w:proofErr w:type="spellStart"/>
      <w:r w:rsidRPr="001A5D21">
        <w:rPr>
          <w:rFonts w:ascii="Times New Roman" w:hAnsi="Times New Roman"/>
          <w:sz w:val="26"/>
          <w:szCs w:val="26"/>
        </w:rPr>
        <w:t>т.ч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. 1 подросток), ст. </w:t>
      </w:r>
      <w:proofErr w:type="spellStart"/>
      <w:r w:rsidRPr="001A5D21">
        <w:rPr>
          <w:rFonts w:ascii="Times New Roman" w:hAnsi="Times New Roman"/>
          <w:sz w:val="26"/>
          <w:szCs w:val="26"/>
        </w:rPr>
        <w:t>Стодеревская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– 1, с. </w:t>
      </w:r>
      <w:proofErr w:type="spellStart"/>
      <w:r w:rsidRPr="001A5D21">
        <w:rPr>
          <w:rFonts w:ascii="Times New Roman" w:hAnsi="Times New Roman"/>
          <w:sz w:val="26"/>
          <w:szCs w:val="26"/>
        </w:rPr>
        <w:t>Эдиссия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- 1 человек, с. Полтавское- 2, </w:t>
      </w:r>
      <w:proofErr w:type="spellStart"/>
      <w:r w:rsidRPr="001A5D21">
        <w:rPr>
          <w:rFonts w:ascii="Times New Roman" w:hAnsi="Times New Roman"/>
          <w:sz w:val="26"/>
          <w:szCs w:val="26"/>
        </w:rPr>
        <w:t>с.Ростовановское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– 1. </w:t>
      </w:r>
      <w:r w:rsidRPr="001A5D21">
        <w:rPr>
          <w:rFonts w:ascii="Times New Roman" w:hAnsi="Times New Roman"/>
          <w:sz w:val="26"/>
          <w:szCs w:val="26"/>
          <w:lang w:bidi="he-IL"/>
        </w:rPr>
        <w:t>По клиническим формам преобладает инфильтративный  туберкулез легких (65,5%).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Количество </w:t>
      </w:r>
      <w:proofErr w:type="gramStart"/>
      <w:r w:rsidRPr="001A5D21">
        <w:rPr>
          <w:rFonts w:ascii="Times New Roman" w:hAnsi="Times New Roman"/>
          <w:sz w:val="26"/>
          <w:szCs w:val="26"/>
        </w:rPr>
        <w:t>выявленных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заболевших  при ФЛГ обследовании (активное выявление) составило в 2023году – 90,9% (в 2022 году – 92,3 %, край в 2023 – 72,8%).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lastRenderedPageBreak/>
        <w:t xml:space="preserve">В 2023 году планируемое на флюорографическое обследование население совпадало с </w:t>
      </w:r>
      <w:proofErr w:type="gramStart"/>
      <w:r w:rsidRPr="001A5D21">
        <w:rPr>
          <w:rFonts w:ascii="Times New Roman" w:hAnsi="Times New Roman"/>
          <w:sz w:val="26"/>
          <w:szCs w:val="26"/>
        </w:rPr>
        <w:t>расчетным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, всего подлежало обследованию 42509человек, обследовано – 36785 человек (в том числе на передвижном </w:t>
      </w:r>
      <w:proofErr w:type="spellStart"/>
      <w:r w:rsidRPr="001A5D21">
        <w:rPr>
          <w:rFonts w:ascii="Times New Roman" w:hAnsi="Times New Roman"/>
          <w:sz w:val="26"/>
          <w:szCs w:val="26"/>
        </w:rPr>
        <w:t>флюорографе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– 3481 человек), план выполнен на 86,5%. </w:t>
      </w:r>
    </w:p>
    <w:p w:rsidR="00CA0D92" w:rsidRPr="001A5D21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b/>
          <w:sz w:val="26"/>
          <w:szCs w:val="26"/>
        </w:rPr>
        <w:tab/>
      </w:r>
      <w:r w:rsidRPr="001A5D21">
        <w:rPr>
          <w:rFonts w:ascii="Times New Roman" w:hAnsi="Times New Roman"/>
          <w:sz w:val="26"/>
          <w:szCs w:val="26"/>
        </w:rPr>
        <w:t xml:space="preserve">Показатель охвата </w:t>
      </w:r>
      <w:proofErr w:type="spellStart"/>
      <w:r w:rsidRPr="001A5D21">
        <w:rPr>
          <w:rFonts w:ascii="Times New Roman" w:hAnsi="Times New Roman"/>
          <w:sz w:val="26"/>
          <w:szCs w:val="26"/>
        </w:rPr>
        <w:t>туберкулинодиагностикой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 в 2023 году  98,1% (в 2022 году 96,8%, по краю   2023г. – 97,1%). </w:t>
      </w:r>
      <w:r w:rsidRPr="001A5D21">
        <w:rPr>
          <w:rFonts w:ascii="Times New Roman" w:hAnsi="Times New Roman"/>
          <w:b/>
          <w:sz w:val="26"/>
          <w:szCs w:val="26"/>
        </w:rPr>
        <w:tab/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Отмечается увеличение количества больных с эндокринологической патологией. Количество </w:t>
      </w:r>
      <w:proofErr w:type="gramStart"/>
      <w:r w:rsidRPr="001A5D21">
        <w:rPr>
          <w:rFonts w:ascii="Times New Roman" w:hAnsi="Times New Roman"/>
          <w:sz w:val="26"/>
          <w:szCs w:val="26"/>
        </w:rPr>
        <w:t>пациентов, состоящих на учете с сахарным диабетом составляет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в 2023 году 1368 против 901 в 2022 году. 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Количество лиц, обратившихся за антирабической помощью и получивших вакцинацию антирабическим иммуноглобулином и антирабической вакциной – 48 человек (в 2022г. – 97).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>За 2023 год система здравоохранения района в целом обеспечила сохранение объемов и качества медицинской помощи населению района.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Объем стационарной помощи  выполнен на 102,8% (при плане 62547 факт составил 64177). Госпитализировано 5249 человек, при плане 5723 человек.  Среднее число  дней работы койки составило 319,3 при плане 320, средняя длительность лечения  - 12,2 (план 11,8).  В дневных стационарах план выполнен на 112,2%.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 По  амбулаторному приему план врачебных посещений выполнен на 98,7% (в системе ОМС на  97,4%, по бюджету на 100%). Число посещений на 1 жителя  составило 4,6</w:t>
      </w:r>
      <w:r w:rsidRPr="001A5D21">
        <w:rPr>
          <w:rFonts w:ascii="Times New Roman" w:hAnsi="Times New Roman"/>
          <w:b/>
          <w:sz w:val="26"/>
          <w:szCs w:val="26"/>
        </w:rPr>
        <w:t xml:space="preserve">.   </w:t>
      </w:r>
    </w:p>
    <w:p w:rsidR="00CA0D92" w:rsidRPr="001A5D21" w:rsidRDefault="00CA0D92" w:rsidP="00F56EB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Скорой медицинской помощью осуществлено в 2023 году – 12159 вызовов  </w:t>
      </w:r>
      <w:proofErr w:type="spellStart"/>
      <w:r w:rsidRPr="001A5D21">
        <w:rPr>
          <w:rFonts w:ascii="Times New Roman" w:hAnsi="Times New Roman"/>
          <w:sz w:val="26"/>
          <w:szCs w:val="26"/>
        </w:rPr>
        <w:t>т</w:t>
      </w:r>
      <w:proofErr w:type="gramStart"/>
      <w:r w:rsidRPr="001A5D21">
        <w:rPr>
          <w:rFonts w:ascii="Times New Roman" w:hAnsi="Times New Roman"/>
          <w:sz w:val="26"/>
          <w:szCs w:val="26"/>
        </w:rPr>
        <w:t>.ч</w:t>
      </w:r>
      <w:proofErr w:type="spellEnd"/>
      <w:proofErr w:type="gramEnd"/>
      <w:r w:rsidRPr="001A5D21">
        <w:rPr>
          <w:rFonts w:ascii="Times New Roman" w:hAnsi="Times New Roman"/>
          <w:sz w:val="26"/>
          <w:szCs w:val="26"/>
        </w:rPr>
        <w:t xml:space="preserve"> медицинской эвакуации -198 (в 2021г. 7729 вызовов, в </w:t>
      </w:r>
      <w:proofErr w:type="spellStart"/>
      <w:r w:rsidRPr="001A5D21">
        <w:rPr>
          <w:rFonts w:ascii="Times New Roman" w:hAnsi="Times New Roman"/>
          <w:sz w:val="26"/>
          <w:szCs w:val="26"/>
        </w:rPr>
        <w:t>т.ч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медицинской эвакуации – 154). В районе работают бригады скорой медицинской помощи (в </w:t>
      </w:r>
      <w:proofErr w:type="spellStart"/>
      <w:r w:rsidRPr="001A5D21">
        <w:rPr>
          <w:rFonts w:ascii="Times New Roman" w:hAnsi="Times New Roman"/>
          <w:sz w:val="26"/>
          <w:szCs w:val="26"/>
        </w:rPr>
        <w:t>ст</w:t>
      </w:r>
      <w:proofErr w:type="gramStart"/>
      <w:r w:rsidRPr="001A5D21">
        <w:rPr>
          <w:rFonts w:ascii="Times New Roman" w:hAnsi="Times New Roman"/>
          <w:sz w:val="26"/>
          <w:szCs w:val="26"/>
        </w:rPr>
        <w:t>.К</w:t>
      </w:r>
      <w:proofErr w:type="gramEnd"/>
      <w:r w:rsidRPr="001A5D21">
        <w:rPr>
          <w:rFonts w:ascii="Times New Roman" w:hAnsi="Times New Roman"/>
          <w:sz w:val="26"/>
          <w:szCs w:val="26"/>
        </w:rPr>
        <w:t>урской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, ст. </w:t>
      </w:r>
      <w:proofErr w:type="spellStart"/>
      <w:r w:rsidRPr="001A5D21">
        <w:rPr>
          <w:rFonts w:ascii="Times New Roman" w:hAnsi="Times New Roman"/>
          <w:sz w:val="26"/>
          <w:szCs w:val="26"/>
        </w:rPr>
        <w:t>Галюгаевской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), функционируют пункты неотложной помощи в врачебных амбулаториях </w:t>
      </w:r>
      <w:proofErr w:type="spellStart"/>
      <w:r w:rsidRPr="001A5D21">
        <w:rPr>
          <w:rFonts w:ascii="Times New Roman" w:hAnsi="Times New Roman"/>
          <w:sz w:val="26"/>
          <w:szCs w:val="26"/>
        </w:rPr>
        <w:t>с.Эдиссия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D21">
        <w:rPr>
          <w:rFonts w:ascii="Times New Roman" w:hAnsi="Times New Roman"/>
          <w:sz w:val="26"/>
          <w:szCs w:val="26"/>
        </w:rPr>
        <w:t>с.Русское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(обслуживает </w:t>
      </w:r>
      <w:proofErr w:type="spellStart"/>
      <w:r w:rsidRPr="001A5D21">
        <w:rPr>
          <w:rFonts w:ascii="Times New Roman" w:hAnsi="Times New Roman"/>
          <w:sz w:val="26"/>
          <w:szCs w:val="26"/>
        </w:rPr>
        <w:t>с.Русское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D21">
        <w:rPr>
          <w:rFonts w:ascii="Times New Roman" w:hAnsi="Times New Roman"/>
          <w:sz w:val="26"/>
          <w:szCs w:val="26"/>
        </w:rPr>
        <w:t>с.Уваровское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1A5D21">
        <w:rPr>
          <w:rFonts w:ascii="Times New Roman" w:hAnsi="Times New Roman"/>
          <w:sz w:val="26"/>
          <w:szCs w:val="26"/>
        </w:rPr>
        <w:t>с.Серноводское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1A5D21">
        <w:rPr>
          <w:rFonts w:ascii="Times New Roman" w:hAnsi="Times New Roman"/>
          <w:sz w:val="26"/>
          <w:szCs w:val="26"/>
        </w:rPr>
        <w:t>х.Пролетарский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. С 2022 года функционирует пункт неотложной помощи во врачебной амбулатории п. Мирный. На пунктах неотложной медицинской помощи за 2023 год </w:t>
      </w:r>
      <w:r w:rsidR="00F56EB0" w:rsidRPr="001A5D21">
        <w:rPr>
          <w:rFonts w:ascii="Times New Roman" w:hAnsi="Times New Roman"/>
          <w:sz w:val="26"/>
          <w:szCs w:val="26"/>
        </w:rPr>
        <w:t>обслужено</w:t>
      </w:r>
      <w:r w:rsidRPr="001A5D21">
        <w:rPr>
          <w:rFonts w:ascii="Times New Roman" w:hAnsi="Times New Roman"/>
          <w:sz w:val="26"/>
          <w:szCs w:val="26"/>
        </w:rPr>
        <w:t xml:space="preserve"> 8017 вызовов (за 2022 год </w:t>
      </w:r>
      <w:r w:rsidR="00F56EB0" w:rsidRPr="001A5D21">
        <w:rPr>
          <w:rFonts w:ascii="Times New Roman" w:hAnsi="Times New Roman"/>
          <w:sz w:val="26"/>
          <w:szCs w:val="26"/>
        </w:rPr>
        <w:t>- 9594 вызова</w:t>
      </w:r>
      <w:r w:rsidRPr="001A5D21">
        <w:rPr>
          <w:rFonts w:ascii="Times New Roman" w:hAnsi="Times New Roman"/>
          <w:sz w:val="26"/>
          <w:szCs w:val="26"/>
        </w:rPr>
        <w:t xml:space="preserve">).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1A5D21">
        <w:rPr>
          <w:rFonts w:ascii="Times New Roman" w:hAnsi="Times New Roman"/>
          <w:sz w:val="26"/>
          <w:szCs w:val="26"/>
        </w:rPr>
        <w:t>В рамках реализации федерального проекта проводится расширенный неонатальный скрининг: на пять наследственных заболеваний было обследовано в  2023 году – 67 новорожденных, что составило 95,7% (в 2022 году- 56 детей (93,3%).</w:t>
      </w:r>
      <w:proofErr w:type="gramEnd"/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В округе проводится работа по иммунизации населения. По национальному календарю детям иммунизация выполнена на 98,5%, что выше краевого регламентируемого показателя.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>Процент охвата диспансеризацией дете</w:t>
      </w:r>
      <w:proofErr w:type="gramStart"/>
      <w:r w:rsidRPr="001A5D21">
        <w:rPr>
          <w:rFonts w:ascii="Times New Roman" w:hAnsi="Times New Roman"/>
          <w:sz w:val="26"/>
          <w:szCs w:val="26"/>
        </w:rPr>
        <w:t>й-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сирот и детей, находящихся в трудной жизненной ситуации и диспансеризацией детей- сирот и детей, оставшихся без попечения родителей, в том числе усыновленных, принятых под опеку, в приемную или патронатную семью составляет 100%.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color w:val="000000"/>
          <w:sz w:val="26"/>
          <w:szCs w:val="26"/>
        </w:rPr>
        <w:lastRenderedPageBreak/>
        <w:t>По результатам профилактических осмотров несовершеннолетних внесено в федеральную электронную подсистему мониторинга 9 638 детей, что составляет  95,9 % от плана (план 10 050).</w:t>
      </w:r>
      <w:r w:rsidRPr="001A5D21">
        <w:rPr>
          <w:rFonts w:ascii="Times New Roman" w:hAnsi="Times New Roman"/>
          <w:sz w:val="26"/>
          <w:szCs w:val="26"/>
        </w:rPr>
        <w:t xml:space="preserve"> </w:t>
      </w:r>
      <w:r w:rsidR="00F56EB0" w:rsidRPr="001A5D21">
        <w:rPr>
          <w:rFonts w:ascii="Times New Roman" w:hAnsi="Times New Roman"/>
          <w:sz w:val="26"/>
          <w:szCs w:val="26"/>
        </w:rPr>
        <w:t>Однако</w:t>
      </w:r>
      <w:proofErr w:type="gramStart"/>
      <w:r w:rsidR="00F56EB0" w:rsidRPr="001A5D21">
        <w:rPr>
          <w:rFonts w:ascii="Times New Roman" w:hAnsi="Times New Roman"/>
          <w:sz w:val="26"/>
          <w:szCs w:val="26"/>
        </w:rPr>
        <w:t>,</w:t>
      </w:r>
      <w:proofErr w:type="gramEnd"/>
      <w:r w:rsidR="00F56EB0" w:rsidRPr="001A5D21">
        <w:rPr>
          <w:rFonts w:ascii="Times New Roman" w:hAnsi="Times New Roman"/>
          <w:sz w:val="26"/>
          <w:szCs w:val="26"/>
        </w:rPr>
        <w:t xml:space="preserve"> по данным Росстата в Курском МО проживает 13 170 детей, и, таким образом план выполнен на 73,2%.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С целью выявления инфицированных вирусом иммунодефицита человека обследовано </w:t>
      </w:r>
      <w:r w:rsidR="00F56EB0" w:rsidRPr="001A5D21">
        <w:rPr>
          <w:rFonts w:ascii="Times New Roman" w:hAnsi="Times New Roman"/>
          <w:sz w:val="26"/>
          <w:szCs w:val="26"/>
        </w:rPr>
        <w:t>17304</w:t>
      </w:r>
      <w:r w:rsidRPr="001A5D21">
        <w:rPr>
          <w:rFonts w:ascii="Times New Roman" w:hAnsi="Times New Roman"/>
          <w:sz w:val="26"/>
          <w:szCs w:val="26"/>
        </w:rPr>
        <w:t xml:space="preserve"> человек</w:t>
      </w:r>
      <w:r w:rsidR="00F56EB0" w:rsidRPr="001A5D21">
        <w:rPr>
          <w:rFonts w:ascii="Times New Roman" w:hAnsi="Times New Roman"/>
          <w:sz w:val="26"/>
          <w:szCs w:val="26"/>
        </w:rPr>
        <w:t xml:space="preserve"> (план выполнен на 102%)</w:t>
      </w:r>
      <w:r w:rsidRPr="001A5D21">
        <w:rPr>
          <w:rFonts w:ascii="Times New Roman" w:hAnsi="Times New Roman"/>
          <w:sz w:val="26"/>
          <w:szCs w:val="26"/>
        </w:rPr>
        <w:t>, на наличие вируса гепатитов</w:t>
      </w:r>
      <w:proofErr w:type="gramStart"/>
      <w:r w:rsidRPr="001A5D21">
        <w:rPr>
          <w:rFonts w:ascii="Times New Roman" w:hAnsi="Times New Roman"/>
          <w:sz w:val="26"/>
          <w:szCs w:val="26"/>
        </w:rPr>
        <w:t xml:space="preserve"> В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и С было обследовано 4541 человек.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В 2023 году было выдано 3683 листов нетрудоспособности, в </w:t>
      </w:r>
      <w:proofErr w:type="spellStart"/>
      <w:r w:rsidRPr="001A5D21">
        <w:rPr>
          <w:rFonts w:ascii="Times New Roman" w:hAnsi="Times New Roman"/>
          <w:sz w:val="26"/>
          <w:szCs w:val="26"/>
        </w:rPr>
        <w:t>т.ч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. электронных – 3683 (в 2022г. - 4351 листов), распределение по заболеваниям </w:t>
      </w:r>
      <w:r w:rsidR="00F56EB0" w:rsidRPr="001A5D21">
        <w:rPr>
          <w:rFonts w:ascii="Times New Roman" w:hAnsi="Times New Roman"/>
          <w:sz w:val="26"/>
          <w:szCs w:val="26"/>
        </w:rPr>
        <w:t>следующее</w:t>
      </w:r>
      <w:r w:rsidRPr="001A5D21">
        <w:rPr>
          <w:rFonts w:ascii="Times New Roman" w:hAnsi="Times New Roman"/>
          <w:sz w:val="26"/>
          <w:szCs w:val="26"/>
        </w:rPr>
        <w:t xml:space="preserve">: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-  1  место  органы дыхания – 1361 л/н;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>-  2  место  болезни костн</w:t>
      </w:r>
      <w:proofErr w:type="gramStart"/>
      <w:r w:rsidRPr="001A5D21">
        <w:rPr>
          <w:rFonts w:ascii="Times New Roman" w:hAnsi="Times New Roman"/>
          <w:sz w:val="26"/>
          <w:szCs w:val="26"/>
        </w:rPr>
        <w:t>о-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мышечной и соединительной системы – 550 л/н;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-  3  органы кровообращения – 412 л/н.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В 2023 году число случаев  временной нетрудоспособности на 100 чел. трудоспособного возраста составила 12,1 (в 2022 году – 13,5), число дней- 121,0 (в 2022г.- 136,7), средняя длительность одного случая – 10,0 (в 2021г.- 10,1).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>Освидетельствовано в Бюро МСЭ первично 130 человека, из них трудоспособного возраста- 108 чел.; повторно 370 человек (в 2022г. первичных- 132 чел., из них трудоспособного возраста- 101 чел., повторных- 376 чел.).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1A5D21">
        <w:rPr>
          <w:rFonts w:ascii="Times New Roman" w:hAnsi="Times New Roman"/>
          <w:sz w:val="26"/>
          <w:szCs w:val="26"/>
        </w:rPr>
        <w:t>Кумагорскую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больницу на лечение было направлено 19 человек неврологического профиля, 17– хирургического  профиля.   </w:t>
      </w:r>
    </w:p>
    <w:p w:rsidR="00CA0D92" w:rsidRPr="001A5D21" w:rsidRDefault="00CA0D92" w:rsidP="00CA0D9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ab/>
        <w:t xml:space="preserve">  В течени</w:t>
      </w:r>
      <w:proofErr w:type="gramStart"/>
      <w:r w:rsidRPr="001A5D21">
        <w:rPr>
          <w:rFonts w:ascii="Times New Roman" w:hAnsi="Times New Roman"/>
          <w:sz w:val="26"/>
          <w:szCs w:val="26"/>
        </w:rPr>
        <w:t>и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2023 года осуществлено 20 выездов, в том числе  выездными бригадами специалистов на всех участках  района были осмотрены ветераны  ИВОВ, УВОВ, труженики тыла, участники боевых действий.  Процент охвата составил 100%. </w:t>
      </w:r>
    </w:p>
    <w:p w:rsidR="00CA0D92" w:rsidRPr="001A5D21" w:rsidRDefault="00CA0D92" w:rsidP="00CA0D92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По утвержденному графику, под руководством кабинета ОМР осуществлено передвижной флюорографической установкой за 2023 год- 80 выездов, обследовано- 3481 человек; передвижной </w:t>
      </w:r>
      <w:proofErr w:type="spellStart"/>
      <w:r w:rsidRPr="001A5D21">
        <w:rPr>
          <w:rFonts w:ascii="Times New Roman" w:hAnsi="Times New Roman"/>
          <w:sz w:val="26"/>
          <w:szCs w:val="26"/>
        </w:rPr>
        <w:t>маммографической</w:t>
      </w:r>
      <w:proofErr w:type="spellEnd"/>
      <w:r w:rsidRPr="001A5D21">
        <w:rPr>
          <w:rFonts w:ascii="Times New Roman" w:hAnsi="Times New Roman"/>
          <w:sz w:val="26"/>
          <w:szCs w:val="26"/>
        </w:rPr>
        <w:t xml:space="preserve"> установкой - 114 выездов, обследовано- 1622 человека; передвижным фельдшерск</w:t>
      </w:r>
      <w:proofErr w:type="gramStart"/>
      <w:r w:rsidRPr="001A5D21">
        <w:rPr>
          <w:rFonts w:ascii="Times New Roman" w:hAnsi="Times New Roman"/>
          <w:sz w:val="26"/>
          <w:szCs w:val="26"/>
        </w:rPr>
        <w:t>о-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акушерским пунктом - 7 выездов, осмотрено- 133 человек.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Было проведено 5 заседаний медицинского совета, рассмотрено 13 вопросов.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С целью обучения и своевременного информирования медицинских работников с новыми приказами, рекомендациями МЗ и </w:t>
      </w:r>
      <w:proofErr w:type="gramStart"/>
      <w:r w:rsidRPr="001A5D21">
        <w:rPr>
          <w:rFonts w:ascii="Times New Roman" w:hAnsi="Times New Roman"/>
          <w:sz w:val="26"/>
          <w:szCs w:val="26"/>
        </w:rPr>
        <w:t>СР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РФ, МЗ СК было проведено 12 занятий, семинаров, на которых присутствовали врачи, фельдшера, ведущие амбулаторно-поликлинические приемы в ЛПУ района, заведующие отделений стационара. На конференции, совещания, проводимые специалистами МЗ СК, выезжали профильные специалисты.   </w:t>
      </w:r>
    </w:p>
    <w:p w:rsidR="00CA0D92" w:rsidRPr="001A5D21" w:rsidRDefault="00CA0D92" w:rsidP="00CA0D92">
      <w:pPr>
        <w:spacing w:after="0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1A5D21">
        <w:rPr>
          <w:rFonts w:ascii="Times New Roman" w:hAnsi="Times New Roman"/>
          <w:sz w:val="26"/>
          <w:szCs w:val="26"/>
        </w:rPr>
        <w:t>За 2023 год было рассмотрено 249 обращений (в 2022г. – 189), из них письменных 214</w:t>
      </w:r>
      <w:r w:rsidR="00F56EB0" w:rsidRPr="001A5D21">
        <w:rPr>
          <w:rFonts w:ascii="Times New Roman" w:hAnsi="Times New Roman"/>
          <w:sz w:val="26"/>
          <w:szCs w:val="26"/>
        </w:rPr>
        <w:t xml:space="preserve"> </w:t>
      </w:r>
      <w:r w:rsidRPr="001A5D21">
        <w:rPr>
          <w:rFonts w:ascii="Times New Roman" w:hAnsi="Times New Roman"/>
          <w:sz w:val="26"/>
          <w:szCs w:val="26"/>
        </w:rPr>
        <w:t xml:space="preserve">(в 2022г. – 159)  и 35 (в 2022г. – 30) устных обращений граждан. </w:t>
      </w:r>
      <w:proofErr w:type="gramStart"/>
      <w:r w:rsidRPr="001A5D21">
        <w:rPr>
          <w:rFonts w:ascii="Times New Roman" w:hAnsi="Times New Roman"/>
          <w:sz w:val="26"/>
          <w:szCs w:val="26"/>
        </w:rPr>
        <w:t>Вопросы</w:t>
      </w:r>
      <w:proofErr w:type="gramEnd"/>
      <w:r w:rsidRPr="001A5D21">
        <w:rPr>
          <w:rFonts w:ascii="Times New Roman" w:hAnsi="Times New Roman"/>
          <w:sz w:val="26"/>
          <w:szCs w:val="26"/>
        </w:rPr>
        <w:t xml:space="preserve"> затронутые в заявлениях решены специалистами.</w:t>
      </w:r>
      <w:r w:rsidRPr="001A5D21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7F17F1" w:rsidRPr="001A5D21" w:rsidRDefault="007F17F1" w:rsidP="007F17F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1A5D21">
        <w:rPr>
          <w:rFonts w:ascii="Times New Roman" w:hAnsi="Times New Roman"/>
          <w:sz w:val="26"/>
          <w:szCs w:val="26"/>
        </w:rPr>
        <w:t xml:space="preserve">Финансирование здравоохранения района осуществлялось в рамках территориальной программы государственных гарантий предоставления населению района бесплатной медицинской помощи, в рамках выполнения </w:t>
      </w:r>
      <w:r w:rsidRPr="001A5D21">
        <w:rPr>
          <w:rFonts w:ascii="Times New Roman" w:hAnsi="Times New Roman"/>
          <w:sz w:val="26"/>
          <w:szCs w:val="26"/>
        </w:rPr>
        <w:lastRenderedPageBreak/>
        <w:t>государственного задания, а также расходов на реализацию мер социальной поддержки отдельных категории граждан.</w:t>
      </w:r>
    </w:p>
    <w:p w:rsidR="00CA0D92" w:rsidRDefault="00CA0D92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0606F" w:rsidRDefault="00F56EB0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E33F3E">
        <w:rPr>
          <w:rFonts w:ascii="Times New Roman" w:hAnsi="Times New Roman"/>
          <w:sz w:val="26"/>
          <w:szCs w:val="26"/>
        </w:rPr>
        <w:t>. ВЫ</w:t>
      </w:r>
      <w:r w:rsidR="00A0606F">
        <w:rPr>
          <w:rFonts w:ascii="Times New Roman" w:hAnsi="Times New Roman"/>
          <w:sz w:val="26"/>
          <w:szCs w:val="26"/>
        </w:rPr>
        <w:t>ПОЛНЕНИЕ ПРОГРАММЫ МОДЕРНИЗАЦИИ</w:t>
      </w:r>
    </w:p>
    <w:p w:rsidR="00E33F3E" w:rsidRDefault="00A0606F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ПЕРВИЧНОГО ЗВЕНА </w:t>
      </w:r>
      <w:r w:rsidR="00E33F3E">
        <w:rPr>
          <w:rFonts w:ascii="Times New Roman" w:hAnsi="Times New Roman"/>
          <w:sz w:val="26"/>
          <w:szCs w:val="26"/>
        </w:rPr>
        <w:t>ЗДРАВООХРАНЕНИЯ.</w:t>
      </w:r>
    </w:p>
    <w:p w:rsidR="00A0606F" w:rsidRDefault="00A0606F" w:rsidP="00A0606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F17F1" w:rsidRPr="00896BC4" w:rsidRDefault="007F17F1" w:rsidP="007F17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6BC4">
        <w:rPr>
          <w:rFonts w:ascii="Times New Roman" w:hAnsi="Times New Roman"/>
          <w:sz w:val="26"/>
          <w:szCs w:val="26"/>
        </w:rPr>
        <w:t xml:space="preserve">В 2023 году в рамках </w:t>
      </w:r>
      <w:r w:rsidRPr="00896BC4">
        <w:rPr>
          <w:rStyle w:val="ab"/>
          <w:rFonts w:ascii="Times New Roman" w:hAnsi="Times New Roman"/>
          <w:i w:val="0"/>
          <w:color w:val="auto"/>
          <w:sz w:val="26"/>
          <w:szCs w:val="26"/>
        </w:rPr>
        <w:t>краевой программы модернизации первичного звена здравоохранения</w:t>
      </w:r>
      <w:r w:rsidRPr="00896BC4">
        <w:rPr>
          <w:rFonts w:ascii="Times New Roman" w:hAnsi="Times New Roman"/>
          <w:sz w:val="26"/>
          <w:szCs w:val="26"/>
        </w:rPr>
        <w:t xml:space="preserve"> выпол</w:t>
      </w:r>
      <w:r w:rsidR="00896BC4">
        <w:rPr>
          <w:rFonts w:ascii="Times New Roman" w:hAnsi="Times New Roman"/>
          <w:sz w:val="26"/>
          <w:szCs w:val="26"/>
        </w:rPr>
        <w:t>нен капитальный ремонт врачебных амбулаторий</w:t>
      </w:r>
      <w:r w:rsidRPr="00896B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96BC4">
        <w:rPr>
          <w:rFonts w:ascii="Times New Roman" w:hAnsi="Times New Roman"/>
          <w:sz w:val="26"/>
          <w:szCs w:val="26"/>
        </w:rPr>
        <w:t>п.Рощино</w:t>
      </w:r>
      <w:proofErr w:type="spellEnd"/>
      <w:r w:rsidRPr="00896BC4">
        <w:rPr>
          <w:rFonts w:ascii="Times New Roman" w:hAnsi="Times New Roman"/>
          <w:sz w:val="26"/>
          <w:szCs w:val="26"/>
        </w:rPr>
        <w:t xml:space="preserve">, с. </w:t>
      </w:r>
      <w:proofErr w:type="spellStart"/>
      <w:r w:rsidRPr="00896BC4">
        <w:rPr>
          <w:rFonts w:ascii="Times New Roman" w:hAnsi="Times New Roman"/>
          <w:sz w:val="26"/>
          <w:szCs w:val="26"/>
        </w:rPr>
        <w:t>Серноводское</w:t>
      </w:r>
      <w:proofErr w:type="spellEnd"/>
      <w:r w:rsidRPr="00896BC4">
        <w:rPr>
          <w:rFonts w:ascii="Times New Roman" w:hAnsi="Times New Roman"/>
          <w:sz w:val="26"/>
          <w:szCs w:val="26"/>
        </w:rPr>
        <w:t xml:space="preserve">, с. </w:t>
      </w:r>
      <w:proofErr w:type="spellStart"/>
      <w:r w:rsidRPr="00896BC4">
        <w:rPr>
          <w:rFonts w:ascii="Times New Roman" w:hAnsi="Times New Roman"/>
          <w:sz w:val="26"/>
          <w:szCs w:val="26"/>
        </w:rPr>
        <w:t>Ростовановское</w:t>
      </w:r>
      <w:proofErr w:type="spellEnd"/>
      <w:r w:rsidRPr="00896BC4">
        <w:rPr>
          <w:rFonts w:ascii="Times New Roman" w:hAnsi="Times New Roman"/>
          <w:sz w:val="26"/>
          <w:szCs w:val="26"/>
        </w:rPr>
        <w:t xml:space="preserve">, а так же участковой больницы </w:t>
      </w:r>
      <w:proofErr w:type="spellStart"/>
      <w:r w:rsidRPr="00896BC4">
        <w:rPr>
          <w:rFonts w:ascii="Times New Roman" w:hAnsi="Times New Roman"/>
          <w:sz w:val="26"/>
          <w:szCs w:val="26"/>
        </w:rPr>
        <w:t>ст.Галюгаевской</w:t>
      </w:r>
      <w:proofErr w:type="spellEnd"/>
      <w:r w:rsidRPr="00896BC4">
        <w:rPr>
          <w:rFonts w:ascii="Times New Roman" w:hAnsi="Times New Roman"/>
          <w:sz w:val="26"/>
          <w:szCs w:val="26"/>
        </w:rPr>
        <w:t xml:space="preserve"> на общую сумму 50,9 млн. рублей. Приобретена быстровозводимая модульная конструкция для размещения фельдшерско-акушерского пункта в х. </w:t>
      </w:r>
      <w:proofErr w:type="spellStart"/>
      <w:r w:rsidRPr="00896BC4">
        <w:rPr>
          <w:rFonts w:ascii="Times New Roman" w:hAnsi="Times New Roman"/>
          <w:sz w:val="26"/>
          <w:szCs w:val="26"/>
        </w:rPr>
        <w:t>Дыдымкин</w:t>
      </w:r>
      <w:proofErr w:type="spellEnd"/>
      <w:r w:rsidRPr="00896BC4">
        <w:rPr>
          <w:rFonts w:ascii="Times New Roman" w:hAnsi="Times New Roman"/>
          <w:sz w:val="26"/>
          <w:szCs w:val="26"/>
        </w:rPr>
        <w:t xml:space="preserve"> на сумму 5,33 млн. рублей. Приобретено медицинское оборудование и медицинская мебель для укомплектования вновь построенного фельдшерского пункта на общую сумму 893 тыс. рублей. Закуплены 2 единицы автомобильной техники  (Лада Гранта) на общую сумму 2,99 млн. рублей. </w:t>
      </w:r>
    </w:p>
    <w:p w:rsidR="005564B9" w:rsidRDefault="007F17F1" w:rsidP="007F17F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6BC4">
        <w:rPr>
          <w:rFonts w:ascii="Times New Roman" w:hAnsi="Times New Roman"/>
          <w:sz w:val="26"/>
          <w:szCs w:val="26"/>
        </w:rPr>
        <w:t xml:space="preserve">В 2023 году введено в эксплуатацию вновь построенное здание </w:t>
      </w:r>
      <w:proofErr w:type="spellStart"/>
      <w:r w:rsidRPr="00896BC4">
        <w:rPr>
          <w:rFonts w:ascii="Times New Roman" w:hAnsi="Times New Roman"/>
          <w:sz w:val="26"/>
          <w:szCs w:val="26"/>
        </w:rPr>
        <w:t>Стодеревской</w:t>
      </w:r>
      <w:proofErr w:type="spellEnd"/>
      <w:r w:rsidRPr="00896BC4">
        <w:rPr>
          <w:rFonts w:ascii="Times New Roman" w:hAnsi="Times New Roman"/>
          <w:sz w:val="26"/>
          <w:szCs w:val="26"/>
        </w:rPr>
        <w:t xml:space="preserve"> врачебной амбулатории. Здесь же, при оказании спонсорской поддержки, открыт и функционирует аптечный пункт.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40FE6" w:rsidRPr="00F56EB0" w:rsidRDefault="00C0027A" w:rsidP="00F268F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</w:t>
      </w:r>
      <w:r w:rsidR="00F56EB0">
        <w:rPr>
          <w:rFonts w:ascii="Times New Roman" w:hAnsi="Times New Roman"/>
          <w:sz w:val="26"/>
          <w:szCs w:val="26"/>
        </w:rPr>
        <w:t>4</w:t>
      </w:r>
      <w:r w:rsidR="00040FE6">
        <w:rPr>
          <w:rFonts w:ascii="Times New Roman" w:hAnsi="Times New Roman"/>
          <w:sz w:val="26"/>
          <w:szCs w:val="26"/>
        </w:rPr>
        <w:t xml:space="preserve"> году</w:t>
      </w:r>
      <w:r w:rsidR="00F268FD">
        <w:rPr>
          <w:rFonts w:ascii="Times New Roman" w:hAnsi="Times New Roman"/>
          <w:sz w:val="26"/>
          <w:szCs w:val="26"/>
        </w:rPr>
        <w:t>, в рамках</w:t>
      </w:r>
      <w:r w:rsidR="00040FE6">
        <w:rPr>
          <w:rFonts w:ascii="Times New Roman" w:hAnsi="Times New Roman"/>
          <w:sz w:val="26"/>
          <w:szCs w:val="26"/>
        </w:rPr>
        <w:t xml:space="preserve"> </w:t>
      </w:r>
      <w:r w:rsidR="00F268FD">
        <w:rPr>
          <w:rFonts w:ascii="Times New Roman" w:hAnsi="Times New Roman"/>
          <w:sz w:val="26"/>
          <w:szCs w:val="26"/>
        </w:rPr>
        <w:t>выполнения национал</w:t>
      </w:r>
      <w:r w:rsidR="00896BC4">
        <w:rPr>
          <w:rFonts w:ascii="Times New Roman" w:hAnsi="Times New Roman"/>
          <w:sz w:val="26"/>
          <w:szCs w:val="26"/>
        </w:rPr>
        <w:t xml:space="preserve">ьного проекта «Здравоохранение» введено в эксплуатация здание поликлиники в ст. Курской, а так же </w:t>
      </w:r>
      <w:r w:rsidR="00040FE6">
        <w:rPr>
          <w:rFonts w:ascii="Times New Roman" w:hAnsi="Times New Roman"/>
          <w:sz w:val="26"/>
          <w:szCs w:val="26"/>
        </w:rPr>
        <w:t>запланирован</w:t>
      </w:r>
      <w:r w:rsidR="00F268FD">
        <w:rPr>
          <w:rFonts w:ascii="Times New Roman" w:hAnsi="Times New Roman"/>
          <w:sz w:val="26"/>
          <w:szCs w:val="26"/>
        </w:rPr>
        <w:t>ы:</w:t>
      </w:r>
      <w:r w:rsidR="00040FE6">
        <w:rPr>
          <w:rFonts w:ascii="Times New Roman" w:hAnsi="Times New Roman"/>
          <w:sz w:val="26"/>
          <w:szCs w:val="26"/>
        </w:rPr>
        <w:t xml:space="preserve"> </w:t>
      </w:r>
      <w:r w:rsidR="00F56EB0">
        <w:rPr>
          <w:rFonts w:ascii="Times New Roman" w:hAnsi="Times New Roman"/>
          <w:sz w:val="26"/>
          <w:szCs w:val="26"/>
        </w:rPr>
        <w:t xml:space="preserve">капитальный ремонт </w:t>
      </w:r>
      <w:r w:rsidR="00040FE6">
        <w:rPr>
          <w:rFonts w:ascii="Times New Roman" w:hAnsi="Times New Roman"/>
          <w:sz w:val="26"/>
          <w:szCs w:val="26"/>
        </w:rPr>
        <w:t>врачеб</w:t>
      </w:r>
      <w:r w:rsidR="00F268FD">
        <w:rPr>
          <w:rFonts w:ascii="Times New Roman" w:hAnsi="Times New Roman"/>
          <w:sz w:val="26"/>
          <w:szCs w:val="26"/>
        </w:rPr>
        <w:t xml:space="preserve">ной амбулатории 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>. Русское (ул. Кооперативная, 11)</w:t>
      </w:r>
      <w:r w:rsidR="000C78C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врачебной амбулатории 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Эдиссия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r w:rsidRPr="001A5D21">
        <w:rPr>
          <w:rFonts w:ascii="Times New Roman" w:hAnsi="Times New Roman"/>
          <w:sz w:val="26"/>
          <w:szCs w:val="26"/>
        </w:rPr>
        <w:t>стоматологического отделения поликлиники,</w:t>
      </w:r>
      <w:r w:rsidR="00896BC4" w:rsidRPr="001A5D21">
        <w:rPr>
          <w:rFonts w:ascii="Times New Roman" w:hAnsi="Times New Roman"/>
          <w:sz w:val="26"/>
          <w:szCs w:val="26"/>
        </w:rPr>
        <w:t xml:space="preserve"> </w:t>
      </w:r>
      <w:r w:rsidR="001A5D21" w:rsidRPr="001A5D21">
        <w:rPr>
          <w:rFonts w:ascii="Times New Roman" w:hAnsi="Times New Roman"/>
          <w:sz w:val="26"/>
          <w:szCs w:val="26"/>
        </w:rPr>
        <w:t xml:space="preserve">на общую сумму 11.4 млн. рублей, </w:t>
      </w:r>
      <w:r w:rsidR="00896BC4" w:rsidRPr="001A5D21">
        <w:rPr>
          <w:rFonts w:ascii="Times New Roman" w:hAnsi="Times New Roman"/>
          <w:sz w:val="26"/>
          <w:szCs w:val="26"/>
        </w:rPr>
        <w:t>а так же закупка 11</w:t>
      </w:r>
      <w:r w:rsidR="000C78C2" w:rsidRPr="001A5D21">
        <w:rPr>
          <w:rFonts w:ascii="Times New Roman" w:hAnsi="Times New Roman"/>
          <w:sz w:val="26"/>
          <w:szCs w:val="26"/>
        </w:rPr>
        <w:t xml:space="preserve"> единиц автомобильной техники</w:t>
      </w:r>
      <w:r w:rsidR="00F268FD" w:rsidRPr="001A5D21">
        <w:rPr>
          <w:rFonts w:ascii="Times New Roman" w:hAnsi="Times New Roman"/>
          <w:sz w:val="26"/>
          <w:szCs w:val="26"/>
        </w:rPr>
        <w:t xml:space="preserve"> для перевозки пац</w:t>
      </w:r>
      <w:r w:rsidR="00F56EB0" w:rsidRPr="001A5D21">
        <w:rPr>
          <w:rFonts w:ascii="Times New Roman" w:hAnsi="Times New Roman"/>
          <w:sz w:val="26"/>
          <w:szCs w:val="26"/>
        </w:rPr>
        <w:t>иентов и медицинских работников:</w:t>
      </w:r>
      <w:r w:rsidR="00F56EB0">
        <w:rPr>
          <w:rFonts w:ascii="Times New Roman" w:hAnsi="Times New Roman"/>
          <w:sz w:val="26"/>
          <w:szCs w:val="26"/>
        </w:rPr>
        <w:t xml:space="preserve"> 2 а</w:t>
      </w:r>
      <w:r w:rsidR="001A5D21">
        <w:rPr>
          <w:rFonts w:ascii="Times New Roman" w:hAnsi="Times New Roman"/>
          <w:sz w:val="26"/>
          <w:szCs w:val="26"/>
        </w:rPr>
        <w:t xml:space="preserve">втомобиля марки Лада Граната </w:t>
      </w:r>
      <w:proofErr w:type="spellStart"/>
      <w:r w:rsidR="001A5D21">
        <w:rPr>
          <w:rFonts w:ascii="Times New Roman" w:hAnsi="Times New Roman"/>
          <w:sz w:val="26"/>
          <w:szCs w:val="26"/>
        </w:rPr>
        <w:t>лифтбэк</w:t>
      </w:r>
      <w:proofErr w:type="spellEnd"/>
      <w:r w:rsidR="001A5D21">
        <w:rPr>
          <w:rFonts w:ascii="Times New Roman" w:hAnsi="Times New Roman"/>
          <w:sz w:val="26"/>
          <w:szCs w:val="26"/>
        </w:rPr>
        <w:t>, Нива к</w:t>
      </w:r>
      <w:r w:rsidR="00F56EB0">
        <w:rPr>
          <w:rFonts w:ascii="Times New Roman" w:hAnsi="Times New Roman"/>
          <w:sz w:val="26"/>
          <w:szCs w:val="26"/>
        </w:rPr>
        <w:t>уб</w:t>
      </w:r>
      <w:r w:rsidR="001A5D21">
        <w:rPr>
          <w:rFonts w:ascii="Times New Roman" w:hAnsi="Times New Roman"/>
          <w:sz w:val="26"/>
          <w:szCs w:val="26"/>
        </w:rPr>
        <w:t xml:space="preserve"> – 1 шт., Гранта куб – 2 шт., Соболь – 2 шт., УАЗ – 4 шт., на общую сумму 25,3 млн. рублей.</w:t>
      </w:r>
    </w:p>
    <w:p w:rsidR="000C78C2" w:rsidRDefault="000C78C2" w:rsidP="000C78C2">
      <w:pPr>
        <w:jc w:val="both"/>
        <w:rPr>
          <w:rFonts w:ascii="Times New Roman" w:hAnsi="Times New Roman"/>
          <w:sz w:val="26"/>
          <w:szCs w:val="26"/>
        </w:rPr>
      </w:pPr>
    </w:p>
    <w:p w:rsidR="00F7082E" w:rsidRPr="005564B9" w:rsidRDefault="00F7082E" w:rsidP="00F7082E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F7082E">
        <w:rPr>
          <w:rFonts w:ascii="Times New Roman" w:hAnsi="Times New Roman"/>
          <w:sz w:val="26"/>
          <w:szCs w:val="26"/>
        </w:rPr>
        <w:t xml:space="preserve">6. </w:t>
      </w:r>
      <w:r w:rsidR="005564B9" w:rsidRPr="00F7082E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>ЕЛИ И ЗАДАЧИ РАБОТЫ МЕДИЦИНСКОЙ ОТРАСЛИ КУРСКО</w:t>
      </w:r>
      <w:r w:rsidR="001A5D21">
        <w:rPr>
          <w:rFonts w:ascii="Times New Roman" w:hAnsi="Times New Roman"/>
          <w:sz w:val="26"/>
          <w:szCs w:val="26"/>
        </w:rPr>
        <w:t>ГО МУНИЦИПАЛЬНОГО ОКРУГА НА 2024</w:t>
      </w:r>
      <w:r>
        <w:rPr>
          <w:rFonts w:ascii="Times New Roman" w:hAnsi="Times New Roman"/>
          <w:sz w:val="26"/>
          <w:szCs w:val="26"/>
        </w:rPr>
        <w:t xml:space="preserve"> ГОД, ПУТИ ИХ РЕАЛИЗАЦИИ.</w:t>
      </w:r>
    </w:p>
    <w:p w:rsidR="005564B9" w:rsidRPr="005564B9" w:rsidRDefault="005564B9" w:rsidP="005564B9">
      <w:pPr>
        <w:ind w:right="282" w:firstLine="708"/>
        <w:jc w:val="both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Говоря об итогах прошедшего года, необходимо сказать, что вся деятельность отрасли здравоохранения была направлена на совершенствование оказываемой медицинской помощи, управление качеством, внедрение новых современных технологий, на укрепление материально- технической базы РБ.</w:t>
      </w:r>
    </w:p>
    <w:p w:rsidR="005564B9" w:rsidRPr="005564B9" w:rsidRDefault="00896BC4" w:rsidP="005564B9">
      <w:pPr>
        <w:ind w:right="28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</w:t>
      </w:r>
      <w:r w:rsidR="005564B9" w:rsidRPr="005564B9">
        <w:rPr>
          <w:rFonts w:ascii="Times New Roman" w:hAnsi="Times New Roman"/>
          <w:sz w:val="26"/>
          <w:szCs w:val="26"/>
        </w:rPr>
        <w:t xml:space="preserve"> году перед здравоохранением района стоят следующие задачи: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1. Улучшение качеств</w:t>
      </w:r>
      <w:r w:rsidRPr="005564B9">
        <w:rPr>
          <w:rFonts w:ascii="Times New Roman" w:hAnsi="Times New Roman"/>
          <w:b/>
          <w:sz w:val="26"/>
          <w:szCs w:val="26"/>
        </w:rPr>
        <w:t xml:space="preserve">а </w:t>
      </w:r>
      <w:r w:rsidRPr="005564B9">
        <w:rPr>
          <w:rFonts w:ascii="Times New Roman" w:hAnsi="Times New Roman"/>
          <w:sz w:val="26"/>
          <w:szCs w:val="26"/>
        </w:rPr>
        <w:t>и обеспечение доступности медицинской помощи.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2. Увеличение удовлетворенности населения медицинской помощью.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3. Снижение показателей смертности от управляемых причин</w:t>
      </w:r>
      <w:r w:rsidR="00601564">
        <w:rPr>
          <w:rFonts w:ascii="Times New Roman" w:hAnsi="Times New Roman"/>
          <w:sz w:val="26"/>
          <w:szCs w:val="26"/>
        </w:rPr>
        <w:t>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lastRenderedPageBreak/>
        <w:t>4. Продолжение работы региональных проектов  «За здоровье», «Бережливая поликлиника»</w:t>
      </w:r>
      <w:r w:rsidR="00A0606F">
        <w:rPr>
          <w:rFonts w:ascii="Times New Roman" w:hAnsi="Times New Roman"/>
          <w:sz w:val="26"/>
          <w:szCs w:val="26"/>
        </w:rPr>
        <w:t>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5. Сохранения кадрового потенциала и привлечение молодых специалистов в учреждения  здравоохранения района.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6. Осуществление мероприятий по информатизации деятельности медицинских  учреждений.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>7. Эффективное и рациональное использование материальных, финансовых и трудовых ресурсов отрасли.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 xml:space="preserve">8. Выполнение </w:t>
      </w:r>
      <w:proofErr w:type="spellStart"/>
      <w:r w:rsidRPr="005564B9">
        <w:rPr>
          <w:rFonts w:ascii="Times New Roman" w:hAnsi="Times New Roman"/>
          <w:sz w:val="26"/>
          <w:szCs w:val="26"/>
        </w:rPr>
        <w:t>госзадания</w:t>
      </w:r>
      <w:proofErr w:type="spellEnd"/>
      <w:r w:rsidRPr="005564B9">
        <w:rPr>
          <w:rFonts w:ascii="Times New Roman" w:hAnsi="Times New Roman"/>
          <w:sz w:val="26"/>
          <w:szCs w:val="26"/>
        </w:rPr>
        <w:t xml:space="preserve"> на 100% по всем  подразделениям.</w:t>
      </w:r>
    </w:p>
    <w:p w:rsidR="005564B9" w:rsidRPr="005564B9" w:rsidRDefault="005564B9" w:rsidP="005564B9">
      <w:pPr>
        <w:ind w:left="360"/>
        <w:rPr>
          <w:rFonts w:ascii="Times New Roman" w:hAnsi="Times New Roman"/>
          <w:sz w:val="26"/>
          <w:szCs w:val="26"/>
        </w:rPr>
      </w:pPr>
      <w:r w:rsidRPr="005564B9">
        <w:rPr>
          <w:rFonts w:ascii="Times New Roman" w:hAnsi="Times New Roman"/>
          <w:sz w:val="26"/>
          <w:szCs w:val="26"/>
        </w:rPr>
        <w:t xml:space="preserve">9. Проведение  диспансеризации  и профилактических осмотров населения в соответствии с планом- графиком. </w:t>
      </w:r>
    </w:p>
    <w:p w:rsidR="00F7082E" w:rsidRDefault="00F7082E" w:rsidP="005564B9">
      <w:pPr>
        <w:ind w:left="360"/>
        <w:rPr>
          <w:rFonts w:ascii="Times New Roman" w:hAnsi="Times New Roman"/>
          <w:sz w:val="26"/>
          <w:szCs w:val="26"/>
        </w:rPr>
      </w:pPr>
    </w:p>
    <w:p w:rsidR="001A5D21" w:rsidRDefault="001A5D21" w:rsidP="005564B9">
      <w:pPr>
        <w:ind w:left="360"/>
        <w:rPr>
          <w:rFonts w:ascii="Times New Roman" w:hAnsi="Times New Roman"/>
          <w:sz w:val="26"/>
          <w:szCs w:val="26"/>
        </w:rPr>
      </w:pPr>
    </w:p>
    <w:p w:rsidR="001A5D21" w:rsidRDefault="001A5D21" w:rsidP="005564B9">
      <w:pPr>
        <w:ind w:left="360"/>
        <w:rPr>
          <w:rFonts w:ascii="Times New Roman" w:hAnsi="Times New Roman"/>
          <w:sz w:val="26"/>
          <w:szCs w:val="26"/>
        </w:rPr>
      </w:pPr>
    </w:p>
    <w:p w:rsidR="005564B9" w:rsidRPr="005564B9" w:rsidRDefault="00F7082E" w:rsidP="00202128">
      <w:pPr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Главный врач                                                                 А. В. Кияшко</w:t>
      </w:r>
    </w:p>
    <w:sectPr w:rsidR="005564B9" w:rsidRPr="005564B9" w:rsidSect="00754E9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71" w:rsidRDefault="000F3D71" w:rsidP="00B20E2D">
      <w:pPr>
        <w:spacing w:after="0" w:line="240" w:lineRule="auto"/>
      </w:pPr>
      <w:r>
        <w:separator/>
      </w:r>
    </w:p>
  </w:endnote>
  <w:endnote w:type="continuationSeparator" w:id="0">
    <w:p w:rsidR="000F3D71" w:rsidRDefault="000F3D71" w:rsidP="00B2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71" w:rsidRDefault="000F3D71" w:rsidP="00B20E2D">
      <w:pPr>
        <w:spacing w:after="0" w:line="240" w:lineRule="auto"/>
      </w:pPr>
      <w:r>
        <w:separator/>
      </w:r>
    </w:p>
  </w:footnote>
  <w:footnote w:type="continuationSeparator" w:id="0">
    <w:p w:rsidR="000F3D71" w:rsidRDefault="000F3D71" w:rsidP="00B20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86C"/>
    <w:multiLevelType w:val="hybridMultilevel"/>
    <w:tmpl w:val="D40E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737A"/>
    <w:multiLevelType w:val="multilevel"/>
    <w:tmpl w:val="E05251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34129B"/>
    <w:multiLevelType w:val="hybridMultilevel"/>
    <w:tmpl w:val="556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C70C8"/>
    <w:multiLevelType w:val="multilevel"/>
    <w:tmpl w:val="5E184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9926104"/>
    <w:multiLevelType w:val="hybridMultilevel"/>
    <w:tmpl w:val="A086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3C45"/>
    <w:multiLevelType w:val="hybridMultilevel"/>
    <w:tmpl w:val="7CD2E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518B6"/>
    <w:multiLevelType w:val="hybridMultilevel"/>
    <w:tmpl w:val="0D4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8E1"/>
    <w:multiLevelType w:val="hybridMultilevel"/>
    <w:tmpl w:val="A086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B1729"/>
    <w:multiLevelType w:val="hybridMultilevel"/>
    <w:tmpl w:val="36C0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A3909"/>
    <w:multiLevelType w:val="hybridMultilevel"/>
    <w:tmpl w:val="8B00F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10BA5"/>
    <w:multiLevelType w:val="hybridMultilevel"/>
    <w:tmpl w:val="89F27ACE"/>
    <w:lvl w:ilvl="0" w:tplc="6BF6290E">
      <w:start w:val="1"/>
      <w:numFmt w:val="decimal"/>
      <w:lvlText w:val="%1."/>
      <w:lvlJc w:val="left"/>
      <w:pPr>
        <w:ind w:left="5490" w:hanging="5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A15CC"/>
    <w:multiLevelType w:val="hybridMultilevel"/>
    <w:tmpl w:val="844E2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4027C6"/>
    <w:multiLevelType w:val="multilevel"/>
    <w:tmpl w:val="178CC2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87A3430"/>
    <w:multiLevelType w:val="hybridMultilevel"/>
    <w:tmpl w:val="D542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A6713"/>
    <w:multiLevelType w:val="hybridMultilevel"/>
    <w:tmpl w:val="113A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B484F"/>
    <w:multiLevelType w:val="hybridMultilevel"/>
    <w:tmpl w:val="1A2E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07B00"/>
    <w:multiLevelType w:val="hybridMultilevel"/>
    <w:tmpl w:val="9EEA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66244"/>
    <w:multiLevelType w:val="hybridMultilevel"/>
    <w:tmpl w:val="B1B0595C"/>
    <w:lvl w:ilvl="0" w:tplc="264484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4B1F20"/>
    <w:multiLevelType w:val="hybridMultilevel"/>
    <w:tmpl w:val="4BA8BDE0"/>
    <w:lvl w:ilvl="0" w:tplc="6F14D5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A5609"/>
    <w:multiLevelType w:val="hybridMultilevel"/>
    <w:tmpl w:val="6CF20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46F26"/>
    <w:multiLevelType w:val="multilevel"/>
    <w:tmpl w:val="B9E2C4E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5DDE525F"/>
    <w:multiLevelType w:val="hybridMultilevel"/>
    <w:tmpl w:val="7F289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B1378"/>
    <w:multiLevelType w:val="hybridMultilevel"/>
    <w:tmpl w:val="79461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5255B"/>
    <w:multiLevelType w:val="hybridMultilevel"/>
    <w:tmpl w:val="BA02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DD2F8E"/>
    <w:multiLevelType w:val="hybridMultilevel"/>
    <w:tmpl w:val="21A4F9C4"/>
    <w:lvl w:ilvl="0" w:tplc="AE70AFFE">
      <w:numFmt w:val="bullet"/>
      <w:lvlText w:val=""/>
      <w:lvlJc w:val="left"/>
      <w:pPr>
        <w:ind w:left="159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664C5083"/>
    <w:multiLevelType w:val="hybridMultilevel"/>
    <w:tmpl w:val="C04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73165"/>
    <w:multiLevelType w:val="hybridMultilevel"/>
    <w:tmpl w:val="BA8A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52AAD"/>
    <w:multiLevelType w:val="hybridMultilevel"/>
    <w:tmpl w:val="94A4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F3F39"/>
    <w:multiLevelType w:val="hybridMultilevel"/>
    <w:tmpl w:val="68D4ECE4"/>
    <w:lvl w:ilvl="0" w:tplc="2E0270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26"/>
  </w:num>
  <w:num w:numId="4">
    <w:abstractNumId w:val="21"/>
  </w:num>
  <w:num w:numId="5">
    <w:abstractNumId w:val="27"/>
  </w:num>
  <w:num w:numId="6">
    <w:abstractNumId w:val="18"/>
  </w:num>
  <w:num w:numId="7">
    <w:abstractNumId w:val="13"/>
  </w:num>
  <w:num w:numId="8">
    <w:abstractNumId w:val="23"/>
  </w:num>
  <w:num w:numId="9">
    <w:abstractNumId w:val="4"/>
  </w:num>
  <w:num w:numId="10">
    <w:abstractNumId w:val="14"/>
  </w:num>
  <w:num w:numId="11">
    <w:abstractNumId w:val="8"/>
  </w:num>
  <w:num w:numId="12">
    <w:abstractNumId w:val="7"/>
  </w:num>
  <w:num w:numId="13">
    <w:abstractNumId w:val="19"/>
  </w:num>
  <w:num w:numId="14">
    <w:abstractNumId w:val="25"/>
  </w:num>
  <w:num w:numId="15">
    <w:abstractNumId w:val="6"/>
  </w:num>
  <w:num w:numId="16">
    <w:abstractNumId w:val="15"/>
  </w:num>
  <w:num w:numId="17">
    <w:abstractNumId w:val="9"/>
  </w:num>
  <w:num w:numId="18">
    <w:abstractNumId w:val="22"/>
  </w:num>
  <w:num w:numId="19">
    <w:abstractNumId w:val="10"/>
  </w:num>
  <w:num w:numId="20">
    <w:abstractNumId w:val="0"/>
  </w:num>
  <w:num w:numId="21">
    <w:abstractNumId w:val="5"/>
  </w:num>
  <w:num w:numId="22">
    <w:abstractNumId w:val="3"/>
  </w:num>
  <w:num w:numId="23">
    <w:abstractNumId w:val="1"/>
  </w:num>
  <w:num w:numId="24">
    <w:abstractNumId w:val="12"/>
  </w:num>
  <w:num w:numId="25">
    <w:abstractNumId w:val="2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13E"/>
    <w:rsid w:val="00002142"/>
    <w:rsid w:val="00007E12"/>
    <w:rsid w:val="000121AB"/>
    <w:rsid w:val="00017890"/>
    <w:rsid w:val="0002010E"/>
    <w:rsid w:val="000227F7"/>
    <w:rsid w:val="00026529"/>
    <w:rsid w:val="00036816"/>
    <w:rsid w:val="00040FE6"/>
    <w:rsid w:val="0004503C"/>
    <w:rsid w:val="00046EB2"/>
    <w:rsid w:val="00050270"/>
    <w:rsid w:val="00050344"/>
    <w:rsid w:val="00053B05"/>
    <w:rsid w:val="000572C1"/>
    <w:rsid w:val="00057A97"/>
    <w:rsid w:val="00057D4F"/>
    <w:rsid w:val="0006086D"/>
    <w:rsid w:val="00061150"/>
    <w:rsid w:val="000659CC"/>
    <w:rsid w:val="00067F81"/>
    <w:rsid w:val="000707CD"/>
    <w:rsid w:val="0007170C"/>
    <w:rsid w:val="000838D3"/>
    <w:rsid w:val="00084FCB"/>
    <w:rsid w:val="00085A0D"/>
    <w:rsid w:val="00087FDD"/>
    <w:rsid w:val="000940EF"/>
    <w:rsid w:val="000A293D"/>
    <w:rsid w:val="000A4AD1"/>
    <w:rsid w:val="000A6F33"/>
    <w:rsid w:val="000B3C2F"/>
    <w:rsid w:val="000B4E49"/>
    <w:rsid w:val="000B60D1"/>
    <w:rsid w:val="000C05D0"/>
    <w:rsid w:val="000C0950"/>
    <w:rsid w:val="000C0A1E"/>
    <w:rsid w:val="000C616F"/>
    <w:rsid w:val="000C78C2"/>
    <w:rsid w:val="000D32DC"/>
    <w:rsid w:val="000D3728"/>
    <w:rsid w:val="000D603B"/>
    <w:rsid w:val="000E083C"/>
    <w:rsid w:val="000E42EC"/>
    <w:rsid w:val="000E5866"/>
    <w:rsid w:val="000F3D71"/>
    <w:rsid w:val="00102113"/>
    <w:rsid w:val="00104DDB"/>
    <w:rsid w:val="00106119"/>
    <w:rsid w:val="00110F48"/>
    <w:rsid w:val="00111CD6"/>
    <w:rsid w:val="0011361A"/>
    <w:rsid w:val="0011632B"/>
    <w:rsid w:val="00123D73"/>
    <w:rsid w:val="0013335D"/>
    <w:rsid w:val="00134148"/>
    <w:rsid w:val="0013528A"/>
    <w:rsid w:val="001354CF"/>
    <w:rsid w:val="00137336"/>
    <w:rsid w:val="001440AC"/>
    <w:rsid w:val="0014537F"/>
    <w:rsid w:val="001455DF"/>
    <w:rsid w:val="00150942"/>
    <w:rsid w:val="00151D31"/>
    <w:rsid w:val="001520A0"/>
    <w:rsid w:val="00156D10"/>
    <w:rsid w:val="0016011A"/>
    <w:rsid w:val="00162445"/>
    <w:rsid w:val="001637B1"/>
    <w:rsid w:val="00163DE2"/>
    <w:rsid w:val="00164B09"/>
    <w:rsid w:val="001729A6"/>
    <w:rsid w:val="0018739F"/>
    <w:rsid w:val="001A31E6"/>
    <w:rsid w:val="001A5D21"/>
    <w:rsid w:val="001B16C0"/>
    <w:rsid w:val="001C2532"/>
    <w:rsid w:val="001C4ADB"/>
    <w:rsid w:val="001D395F"/>
    <w:rsid w:val="001E09AA"/>
    <w:rsid w:val="001E33D8"/>
    <w:rsid w:val="001E64CE"/>
    <w:rsid w:val="001E6E05"/>
    <w:rsid w:val="00201761"/>
    <w:rsid w:val="00202128"/>
    <w:rsid w:val="00204F8E"/>
    <w:rsid w:val="0021303C"/>
    <w:rsid w:val="0021672E"/>
    <w:rsid w:val="00222714"/>
    <w:rsid w:val="0022291F"/>
    <w:rsid w:val="0022375D"/>
    <w:rsid w:val="002279F0"/>
    <w:rsid w:val="00232298"/>
    <w:rsid w:val="002415FC"/>
    <w:rsid w:val="00242C14"/>
    <w:rsid w:val="002440D3"/>
    <w:rsid w:val="00245F70"/>
    <w:rsid w:val="002549AA"/>
    <w:rsid w:val="00257611"/>
    <w:rsid w:val="0025761A"/>
    <w:rsid w:val="0027219C"/>
    <w:rsid w:val="00275D44"/>
    <w:rsid w:val="00281A49"/>
    <w:rsid w:val="0028428A"/>
    <w:rsid w:val="002A02B7"/>
    <w:rsid w:val="002A23A5"/>
    <w:rsid w:val="002A5E46"/>
    <w:rsid w:val="002A628C"/>
    <w:rsid w:val="002A64F7"/>
    <w:rsid w:val="002A76C9"/>
    <w:rsid w:val="002B1425"/>
    <w:rsid w:val="002B1DDE"/>
    <w:rsid w:val="002B3204"/>
    <w:rsid w:val="002B411A"/>
    <w:rsid w:val="002B78EC"/>
    <w:rsid w:val="002D0056"/>
    <w:rsid w:val="002D11BF"/>
    <w:rsid w:val="002D37BB"/>
    <w:rsid w:val="002E59AC"/>
    <w:rsid w:val="002E6C14"/>
    <w:rsid w:val="002E6F31"/>
    <w:rsid w:val="002F263B"/>
    <w:rsid w:val="00307AD5"/>
    <w:rsid w:val="00321FB4"/>
    <w:rsid w:val="003266B3"/>
    <w:rsid w:val="00330FFB"/>
    <w:rsid w:val="003329DD"/>
    <w:rsid w:val="003347B3"/>
    <w:rsid w:val="00335C5B"/>
    <w:rsid w:val="003420C4"/>
    <w:rsid w:val="00342251"/>
    <w:rsid w:val="00352D76"/>
    <w:rsid w:val="00361431"/>
    <w:rsid w:val="00371A31"/>
    <w:rsid w:val="00372A22"/>
    <w:rsid w:val="00373886"/>
    <w:rsid w:val="00373C6B"/>
    <w:rsid w:val="0037454E"/>
    <w:rsid w:val="00376C92"/>
    <w:rsid w:val="003775AF"/>
    <w:rsid w:val="00380EDE"/>
    <w:rsid w:val="003921ED"/>
    <w:rsid w:val="003926A1"/>
    <w:rsid w:val="00394ABB"/>
    <w:rsid w:val="003955F6"/>
    <w:rsid w:val="00396008"/>
    <w:rsid w:val="00397B15"/>
    <w:rsid w:val="003B071C"/>
    <w:rsid w:val="003B1BAC"/>
    <w:rsid w:val="003C2E68"/>
    <w:rsid w:val="003C30A5"/>
    <w:rsid w:val="003C6BE6"/>
    <w:rsid w:val="003D24B4"/>
    <w:rsid w:val="003D4735"/>
    <w:rsid w:val="003E1170"/>
    <w:rsid w:val="003E6325"/>
    <w:rsid w:val="003E6330"/>
    <w:rsid w:val="003E6973"/>
    <w:rsid w:val="003F1AEE"/>
    <w:rsid w:val="003F7979"/>
    <w:rsid w:val="00410D75"/>
    <w:rsid w:val="004129BF"/>
    <w:rsid w:val="0042000E"/>
    <w:rsid w:val="00422785"/>
    <w:rsid w:val="0042734A"/>
    <w:rsid w:val="00433C35"/>
    <w:rsid w:val="00436907"/>
    <w:rsid w:val="004475D1"/>
    <w:rsid w:val="00452CB9"/>
    <w:rsid w:val="004542E8"/>
    <w:rsid w:val="00456051"/>
    <w:rsid w:val="00456778"/>
    <w:rsid w:val="00461625"/>
    <w:rsid w:val="00461F09"/>
    <w:rsid w:val="00465522"/>
    <w:rsid w:val="00466DFE"/>
    <w:rsid w:val="004673A3"/>
    <w:rsid w:val="0047022A"/>
    <w:rsid w:val="00471913"/>
    <w:rsid w:val="004725D9"/>
    <w:rsid w:val="00476E4A"/>
    <w:rsid w:val="004811E8"/>
    <w:rsid w:val="00482AA3"/>
    <w:rsid w:val="0048412C"/>
    <w:rsid w:val="00490656"/>
    <w:rsid w:val="004A0E48"/>
    <w:rsid w:val="004A1B7C"/>
    <w:rsid w:val="004A2C62"/>
    <w:rsid w:val="004A5DF8"/>
    <w:rsid w:val="004C0933"/>
    <w:rsid w:val="004C52B0"/>
    <w:rsid w:val="004C7B56"/>
    <w:rsid w:val="004D7716"/>
    <w:rsid w:val="004E0CA8"/>
    <w:rsid w:val="004E31FB"/>
    <w:rsid w:val="004E43BE"/>
    <w:rsid w:val="004E513B"/>
    <w:rsid w:val="004F1C28"/>
    <w:rsid w:val="0050152E"/>
    <w:rsid w:val="00503AF3"/>
    <w:rsid w:val="005055A2"/>
    <w:rsid w:val="0050750D"/>
    <w:rsid w:val="00510066"/>
    <w:rsid w:val="00513A1D"/>
    <w:rsid w:val="005219A3"/>
    <w:rsid w:val="00524B0D"/>
    <w:rsid w:val="00525803"/>
    <w:rsid w:val="0054134E"/>
    <w:rsid w:val="005416E8"/>
    <w:rsid w:val="005465A2"/>
    <w:rsid w:val="005564B9"/>
    <w:rsid w:val="005610DA"/>
    <w:rsid w:val="00563BB3"/>
    <w:rsid w:val="005732A5"/>
    <w:rsid w:val="00580E6F"/>
    <w:rsid w:val="00584555"/>
    <w:rsid w:val="005A1B68"/>
    <w:rsid w:val="005A2DF8"/>
    <w:rsid w:val="005A6792"/>
    <w:rsid w:val="005A71A4"/>
    <w:rsid w:val="005B37FF"/>
    <w:rsid w:val="005B4E3B"/>
    <w:rsid w:val="005C0EB4"/>
    <w:rsid w:val="005C4201"/>
    <w:rsid w:val="005C7676"/>
    <w:rsid w:val="005D07F1"/>
    <w:rsid w:val="005D2F0A"/>
    <w:rsid w:val="005D34E4"/>
    <w:rsid w:val="005D56C9"/>
    <w:rsid w:val="005D7F7E"/>
    <w:rsid w:val="005E0B64"/>
    <w:rsid w:val="005F09A8"/>
    <w:rsid w:val="005F5614"/>
    <w:rsid w:val="005F6139"/>
    <w:rsid w:val="005F6A7E"/>
    <w:rsid w:val="005F7657"/>
    <w:rsid w:val="00601564"/>
    <w:rsid w:val="006066C5"/>
    <w:rsid w:val="0061587A"/>
    <w:rsid w:val="00615AD3"/>
    <w:rsid w:val="00616C77"/>
    <w:rsid w:val="00633152"/>
    <w:rsid w:val="00636AF7"/>
    <w:rsid w:val="00645F6B"/>
    <w:rsid w:val="00646C90"/>
    <w:rsid w:val="006474D0"/>
    <w:rsid w:val="00654E41"/>
    <w:rsid w:val="006637D0"/>
    <w:rsid w:val="0066533E"/>
    <w:rsid w:val="00667E3C"/>
    <w:rsid w:val="00673376"/>
    <w:rsid w:val="006758B8"/>
    <w:rsid w:val="00677F7E"/>
    <w:rsid w:val="00683D0C"/>
    <w:rsid w:val="00683E92"/>
    <w:rsid w:val="0069326E"/>
    <w:rsid w:val="00694E9F"/>
    <w:rsid w:val="006A0BB8"/>
    <w:rsid w:val="006A5339"/>
    <w:rsid w:val="006B1372"/>
    <w:rsid w:val="006B1735"/>
    <w:rsid w:val="006B4877"/>
    <w:rsid w:val="006C12FB"/>
    <w:rsid w:val="006C2ADF"/>
    <w:rsid w:val="006C2D5E"/>
    <w:rsid w:val="006C7871"/>
    <w:rsid w:val="006C7931"/>
    <w:rsid w:val="006D20F5"/>
    <w:rsid w:val="006D4018"/>
    <w:rsid w:val="006E2C91"/>
    <w:rsid w:val="006F0AD1"/>
    <w:rsid w:val="006F2165"/>
    <w:rsid w:val="00702C66"/>
    <w:rsid w:val="007048AE"/>
    <w:rsid w:val="00704F3E"/>
    <w:rsid w:val="00705375"/>
    <w:rsid w:val="0071028D"/>
    <w:rsid w:val="00711A6F"/>
    <w:rsid w:val="00712700"/>
    <w:rsid w:val="00712EFA"/>
    <w:rsid w:val="00713C2A"/>
    <w:rsid w:val="00715136"/>
    <w:rsid w:val="00725ADE"/>
    <w:rsid w:val="00727C89"/>
    <w:rsid w:val="00735990"/>
    <w:rsid w:val="00740B17"/>
    <w:rsid w:val="00742161"/>
    <w:rsid w:val="00742984"/>
    <w:rsid w:val="00744283"/>
    <w:rsid w:val="0075170C"/>
    <w:rsid w:val="00754E91"/>
    <w:rsid w:val="00756FA5"/>
    <w:rsid w:val="00760D40"/>
    <w:rsid w:val="00762DBC"/>
    <w:rsid w:val="00763F8A"/>
    <w:rsid w:val="0076776A"/>
    <w:rsid w:val="0077557B"/>
    <w:rsid w:val="00777451"/>
    <w:rsid w:val="0077792C"/>
    <w:rsid w:val="00781E9A"/>
    <w:rsid w:val="00786B14"/>
    <w:rsid w:val="00796A1C"/>
    <w:rsid w:val="007A051D"/>
    <w:rsid w:val="007A7F63"/>
    <w:rsid w:val="007B2888"/>
    <w:rsid w:val="007B4B59"/>
    <w:rsid w:val="007C2C95"/>
    <w:rsid w:val="007C3D71"/>
    <w:rsid w:val="007C7748"/>
    <w:rsid w:val="007C78BB"/>
    <w:rsid w:val="007D2477"/>
    <w:rsid w:val="007D2DF3"/>
    <w:rsid w:val="007D5076"/>
    <w:rsid w:val="007E286E"/>
    <w:rsid w:val="007F096D"/>
    <w:rsid w:val="007F17F1"/>
    <w:rsid w:val="007F35F3"/>
    <w:rsid w:val="00801448"/>
    <w:rsid w:val="00803606"/>
    <w:rsid w:val="0081235A"/>
    <w:rsid w:val="00813AF8"/>
    <w:rsid w:val="008140F2"/>
    <w:rsid w:val="008146A9"/>
    <w:rsid w:val="00821526"/>
    <w:rsid w:val="0082240B"/>
    <w:rsid w:val="00824756"/>
    <w:rsid w:val="008267F8"/>
    <w:rsid w:val="00834DB0"/>
    <w:rsid w:val="00845F44"/>
    <w:rsid w:val="00847773"/>
    <w:rsid w:val="008509AA"/>
    <w:rsid w:val="00853864"/>
    <w:rsid w:val="008558B7"/>
    <w:rsid w:val="0085634C"/>
    <w:rsid w:val="008626B2"/>
    <w:rsid w:val="00863EAE"/>
    <w:rsid w:val="00866DB5"/>
    <w:rsid w:val="00886FFB"/>
    <w:rsid w:val="0088794E"/>
    <w:rsid w:val="0089370C"/>
    <w:rsid w:val="00894AA4"/>
    <w:rsid w:val="00896BC4"/>
    <w:rsid w:val="008A12BA"/>
    <w:rsid w:val="008A607A"/>
    <w:rsid w:val="008A681F"/>
    <w:rsid w:val="008B7963"/>
    <w:rsid w:val="008C2930"/>
    <w:rsid w:val="008D0A6B"/>
    <w:rsid w:val="008E113E"/>
    <w:rsid w:val="008E29C3"/>
    <w:rsid w:val="008E38E0"/>
    <w:rsid w:val="008E65DD"/>
    <w:rsid w:val="008E6E12"/>
    <w:rsid w:val="008F3E07"/>
    <w:rsid w:val="008F5BFC"/>
    <w:rsid w:val="00901782"/>
    <w:rsid w:val="00901FF2"/>
    <w:rsid w:val="00927332"/>
    <w:rsid w:val="00927D8A"/>
    <w:rsid w:val="00930FDF"/>
    <w:rsid w:val="00933FDF"/>
    <w:rsid w:val="00936C50"/>
    <w:rsid w:val="00937DAF"/>
    <w:rsid w:val="0094365B"/>
    <w:rsid w:val="009504C5"/>
    <w:rsid w:val="0095257A"/>
    <w:rsid w:val="0095597A"/>
    <w:rsid w:val="00955C30"/>
    <w:rsid w:val="0095684F"/>
    <w:rsid w:val="00956CFD"/>
    <w:rsid w:val="0096290E"/>
    <w:rsid w:val="00973B5C"/>
    <w:rsid w:val="009749C9"/>
    <w:rsid w:val="00977DBB"/>
    <w:rsid w:val="00983128"/>
    <w:rsid w:val="00986D0E"/>
    <w:rsid w:val="00996D1A"/>
    <w:rsid w:val="009A179C"/>
    <w:rsid w:val="009A3D9A"/>
    <w:rsid w:val="009B3DA2"/>
    <w:rsid w:val="009B41BF"/>
    <w:rsid w:val="009B74A2"/>
    <w:rsid w:val="009D05A2"/>
    <w:rsid w:val="009E2A16"/>
    <w:rsid w:val="009E3433"/>
    <w:rsid w:val="009E4704"/>
    <w:rsid w:val="009E49F4"/>
    <w:rsid w:val="009F41F8"/>
    <w:rsid w:val="00A002D3"/>
    <w:rsid w:val="00A0606F"/>
    <w:rsid w:val="00A06ACA"/>
    <w:rsid w:val="00A06EE9"/>
    <w:rsid w:val="00A0755C"/>
    <w:rsid w:val="00A1578D"/>
    <w:rsid w:val="00A165D5"/>
    <w:rsid w:val="00A21CB4"/>
    <w:rsid w:val="00A222A0"/>
    <w:rsid w:val="00A3097B"/>
    <w:rsid w:val="00A30D57"/>
    <w:rsid w:val="00A32CF1"/>
    <w:rsid w:val="00A3656C"/>
    <w:rsid w:val="00A36D80"/>
    <w:rsid w:val="00A42F04"/>
    <w:rsid w:val="00A4784A"/>
    <w:rsid w:val="00A51349"/>
    <w:rsid w:val="00A53508"/>
    <w:rsid w:val="00A61F87"/>
    <w:rsid w:val="00A64B99"/>
    <w:rsid w:val="00A65ACC"/>
    <w:rsid w:val="00A66F65"/>
    <w:rsid w:val="00A6794D"/>
    <w:rsid w:val="00A72B5F"/>
    <w:rsid w:val="00A751FB"/>
    <w:rsid w:val="00A77EA9"/>
    <w:rsid w:val="00A8362D"/>
    <w:rsid w:val="00A8715A"/>
    <w:rsid w:val="00A912BB"/>
    <w:rsid w:val="00A95028"/>
    <w:rsid w:val="00AA5A8D"/>
    <w:rsid w:val="00AA7276"/>
    <w:rsid w:val="00AB3B57"/>
    <w:rsid w:val="00AC110F"/>
    <w:rsid w:val="00AC484F"/>
    <w:rsid w:val="00AC4B0F"/>
    <w:rsid w:val="00AC669B"/>
    <w:rsid w:val="00AD00D9"/>
    <w:rsid w:val="00AD2FFD"/>
    <w:rsid w:val="00AD5551"/>
    <w:rsid w:val="00AE003E"/>
    <w:rsid w:val="00AE5E25"/>
    <w:rsid w:val="00AF6396"/>
    <w:rsid w:val="00B02D0D"/>
    <w:rsid w:val="00B05727"/>
    <w:rsid w:val="00B06256"/>
    <w:rsid w:val="00B06926"/>
    <w:rsid w:val="00B06B52"/>
    <w:rsid w:val="00B14ED1"/>
    <w:rsid w:val="00B20AE4"/>
    <w:rsid w:val="00B20E2D"/>
    <w:rsid w:val="00B269CD"/>
    <w:rsid w:val="00B44CCE"/>
    <w:rsid w:val="00B45FA1"/>
    <w:rsid w:val="00B51698"/>
    <w:rsid w:val="00B53769"/>
    <w:rsid w:val="00B556EB"/>
    <w:rsid w:val="00B603AB"/>
    <w:rsid w:val="00B60BB2"/>
    <w:rsid w:val="00B660CF"/>
    <w:rsid w:val="00B6622D"/>
    <w:rsid w:val="00B66A47"/>
    <w:rsid w:val="00B67A28"/>
    <w:rsid w:val="00B77755"/>
    <w:rsid w:val="00B93664"/>
    <w:rsid w:val="00B93E84"/>
    <w:rsid w:val="00B94473"/>
    <w:rsid w:val="00B95B97"/>
    <w:rsid w:val="00B96319"/>
    <w:rsid w:val="00BA2481"/>
    <w:rsid w:val="00BB3BAF"/>
    <w:rsid w:val="00BB400E"/>
    <w:rsid w:val="00BB6A28"/>
    <w:rsid w:val="00BC6274"/>
    <w:rsid w:val="00BD0599"/>
    <w:rsid w:val="00BD1237"/>
    <w:rsid w:val="00BD2863"/>
    <w:rsid w:val="00BD3C39"/>
    <w:rsid w:val="00BE0F25"/>
    <w:rsid w:val="00BE1745"/>
    <w:rsid w:val="00BE5AE0"/>
    <w:rsid w:val="00BF13D6"/>
    <w:rsid w:val="00BF314F"/>
    <w:rsid w:val="00BF324E"/>
    <w:rsid w:val="00C0027A"/>
    <w:rsid w:val="00C03DE8"/>
    <w:rsid w:val="00C15F79"/>
    <w:rsid w:val="00C2064E"/>
    <w:rsid w:val="00C20E2C"/>
    <w:rsid w:val="00C23006"/>
    <w:rsid w:val="00C23344"/>
    <w:rsid w:val="00C24366"/>
    <w:rsid w:val="00C24C40"/>
    <w:rsid w:val="00C30A81"/>
    <w:rsid w:val="00C4000A"/>
    <w:rsid w:val="00C40DC1"/>
    <w:rsid w:val="00C4713F"/>
    <w:rsid w:val="00C50593"/>
    <w:rsid w:val="00C50CB0"/>
    <w:rsid w:val="00C533B3"/>
    <w:rsid w:val="00C63E93"/>
    <w:rsid w:val="00C66064"/>
    <w:rsid w:val="00C7367B"/>
    <w:rsid w:val="00C7775C"/>
    <w:rsid w:val="00C807D0"/>
    <w:rsid w:val="00C81915"/>
    <w:rsid w:val="00C82790"/>
    <w:rsid w:val="00C84804"/>
    <w:rsid w:val="00C84B1A"/>
    <w:rsid w:val="00C87A83"/>
    <w:rsid w:val="00C90615"/>
    <w:rsid w:val="00C90FCC"/>
    <w:rsid w:val="00C94ABA"/>
    <w:rsid w:val="00C967AA"/>
    <w:rsid w:val="00CA0D92"/>
    <w:rsid w:val="00CA6FAA"/>
    <w:rsid w:val="00CB063E"/>
    <w:rsid w:val="00CB5D17"/>
    <w:rsid w:val="00CC0A9B"/>
    <w:rsid w:val="00CC1EA4"/>
    <w:rsid w:val="00CC6A1C"/>
    <w:rsid w:val="00CD1C39"/>
    <w:rsid w:val="00CD241D"/>
    <w:rsid w:val="00CD4F04"/>
    <w:rsid w:val="00CD6C0B"/>
    <w:rsid w:val="00CD72BB"/>
    <w:rsid w:val="00CE1F1B"/>
    <w:rsid w:val="00CF1144"/>
    <w:rsid w:val="00D04E08"/>
    <w:rsid w:val="00D1681A"/>
    <w:rsid w:val="00D21407"/>
    <w:rsid w:val="00D22C56"/>
    <w:rsid w:val="00D24472"/>
    <w:rsid w:val="00D264B7"/>
    <w:rsid w:val="00D33DAA"/>
    <w:rsid w:val="00D344B7"/>
    <w:rsid w:val="00D40094"/>
    <w:rsid w:val="00D42491"/>
    <w:rsid w:val="00D513F7"/>
    <w:rsid w:val="00D52AC8"/>
    <w:rsid w:val="00D621B6"/>
    <w:rsid w:val="00D725ED"/>
    <w:rsid w:val="00D739AD"/>
    <w:rsid w:val="00D75A78"/>
    <w:rsid w:val="00D842A9"/>
    <w:rsid w:val="00D97760"/>
    <w:rsid w:val="00DA50EB"/>
    <w:rsid w:val="00DB3E70"/>
    <w:rsid w:val="00DC1205"/>
    <w:rsid w:val="00DD2A05"/>
    <w:rsid w:val="00DF386F"/>
    <w:rsid w:val="00DF5CEE"/>
    <w:rsid w:val="00E0093A"/>
    <w:rsid w:val="00E10C57"/>
    <w:rsid w:val="00E13F25"/>
    <w:rsid w:val="00E25042"/>
    <w:rsid w:val="00E30090"/>
    <w:rsid w:val="00E30144"/>
    <w:rsid w:val="00E33F3E"/>
    <w:rsid w:val="00E34F14"/>
    <w:rsid w:val="00E43867"/>
    <w:rsid w:val="00E44691"/>
    <w:rsid w:val="00E4490C"/>
    <w:rsid w:val="00E478EC"/>
    <w:rsid w:val="00E533F0"/>
    <w:rsid w:val="00E53F9A"/>
    <w:rsid w:val="00E54F49"/>
    <w:rsid w:val="00E55AC8"/>
    <w:rsid w:val="00E5695E"/>
    <w:rsid w:val="00E60240"/>
    <w:rsid w:val="00E61A8B"/>
    <w:rsid w:val="00E71B3A"/>
    <w:rsid w:val="00E74D9C"/>
    <w:rsid w:val="00E85053"/>
    <w:rsid w:val="00E87050"/>
    <w:rsid w:val="00E87636"/>
    <w:rsid w:val="00E934BC"/>
    <w:rsid w:val="00EA5AF1"/>
    <w:rsid w:val="00EB397A"/>
    <w:rsid w:val="00EB3B9A"/>
    <w:rsid w:val="00EC169E"/>
    <w:rsid w:val="00EC1BCC"/>
    <w:rsid w:val="00EC2D12"/>
    <w:rsid w:val="00EC4366"/>
    <w:rsid w:val="00EC4EC6"/>
    <w:rsid w:val="00EE40B3"/>
    <w:rsid w:val="00EF3AA4"/>
    <w:rsid w:val="00EF487A"/>
    <w:rsid w:val="00EF5CB0"/>
    <w:rsid w:val="00EF5EEF"/>
    <w:rsid w:val="00F01007"/>
    <w:rsid w:val="00F020CA"/>
    <w:rsid w:val="00F12732"/>
    <w:rsid w:val="00F136E4"/>
    <w:rsid w:val="00F23B68"/>
    <w:rsid w:val="00F254E2"/>
    <w:rsid w:val="00F268FD"/>
    <w:rsid w:val="00F325A1"/>
    <w:rsid w:val="00F32FEB"/>
    <w:rsid w:val="00F437C1"/>
    <w:rsid w:val="00F443FF"/>
    <w:rsid w:val="00F47691"/>
    <w:rsid w:val="00F51637"/>
    <w:rsid w:val="00F52255"/>
    <w:rsid w:val="00F56426"/>
    <w:rsid w:val="00F56EB0"/>
    <w:rsid w:val="00F63682"/>
    <w:rsid w:val="00F7082E"/>
    <w:rsid w:val="00F70E3F"/>
    <w:rsid w:val="00F826CE"/>
    <w:rsid w:val="00F86959"/>
    <w:rsid w:val="00F92303"/>
    <w:rsid w:val="00F94F5A"/>
    <w:rsid w:val="00F966EB"/>
    <w:rsid w:val="00FB1C89"/>
    <w:rsid w:val="00FB230D"/>
    <w:rsid w:val="00FB4413"/>
    <w:rsid w:val="00FC14FD"/>
    <w:rsid w:val="00FC16E2"/>
    <w:rsid w:val="00FE2149"/>
    <w:rsid w:val="00FF0B19"/>
    <w:rsid w:val="00FF1D7F"/>
    <w:rsid w:val="00FF521D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5A2"/>
    <w:pPr>
      <w:ind w:left="720"/>
      <w:contextualSpacing/>
    </w:pPr>
  </w:style>
  <w:style w:type="table" w:styleId="a4">
    <w:name w:val="Table Grid"/>
    <w:basedOn w:val="a1"/>
    <w:uiPriority w:val="59"/>
    <w:rsid w:val="0088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0E2D"/>
  </w:style>
  <w:style w:type="paragraph" w:styleId="a7">
    <w:name w:val="footer"/>
    <w:basedOn w:val="a"/>
    <w:link w:val="a8"/>
    <w:uiPriority w:val="99"/>
    <w:unhideWhenUsed/>
    <w:rsid w:val="00B20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0E2D"/>
  </w:style>
  <w:style w:type="paragraph" w:styleId="a9">
    <w:name w:val="Balloon Text"/>
    <w:basedOn w:val="a"/>
    <w:link w:val="aa"/>
    <w:uiPriority w:val="99"/>
    <w:semiHidden/>
    <w:unhideWhenUsed/>
    <w:rsid w:val="00BF13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F13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5564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564B9"/>
    <w:pPr>
      <w:widowControl w:val="0"/>
      <w:autoSpaceDE w:val="0"/>
      <w:autoSpaceDN w:val="0"/>
      <w:adjustRightInd w:val="0"/>
      <w:spacing w:after="0" w:line="326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56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564B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rsid w:val="005564B9"/>
    <w:rPr>
      <w:rFonts w:ascii="Times New Roman" w:hAnsi="Times New Roman" w:cs="Times New Roman" w:hint="default"/>
      <w:sz w:val="26"/>
      <w:szCs w:val="26"/>
    </w:rPr>
  </w:style>
  <w:style w:type="character" w:styleId="ab">
    <w:name w:val="Subtle Emphasis"/>
    <w:basedOn w:val="a0"/>
    <w:uiPriority w:val="19"/>
    <w:qFormat/>
    <w:rsid w:val="00E33F3E"/>
    <w:rPr>
      <w:i/>
      <w:iCs/>
      <w:color w:val="808080"/>
    </w:rPr>
  </w:style>
  <w:style w:type="paragraph" w:styleId="ac">
    <w:name w:val="endnote text"/>
    <w:basedOn w:val="a"/>
    <w:link w:val="ad"/>
    <w:uiPriority w:val="99"/>
    <w:semiHidden/>
    <w:unhideWhenUsed/>
    <w:rsid w:val="00F56EB0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56EB0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F56EB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17C4-FCDE-4E11-8F76-0B5E83A7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3411</Words>
  <Characters>19447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Метод</cp:lastModifiedBy>
  <cp:revision>5</cp:revision>
  <cp:lastPrinted>2024-03-21T10:27:00Z</cp:lastPrinted>
  <dcterms:created xsi:type="dcterms:W3CDTF">2024-03-21T08:37:00Z</dcterms:created>
  <dcterms:modified xsi:type="dcterms:W3CDTF">2024-04-03T10:20:00Z</dcterms:modified>
</cp:coreProperties>
</file>